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FB" w:rsidRPr="00FC4227" w:rsidRDefault="00B3715E" w:rsidP="00B767FB">
      <w:pPr>
        <w:pStyle w:val="a8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Рабочая программа по изобразительному искусству для </w:t>
      </w:r>
      <w:r w:rsidR="00C4683D">
        <w:rPr>
          <w:rFonts w:ascii="Times New Roman" w:hAnsi="Times New Roman"/>
          <w:sz w:val="28"/>
          <w:szCs w:val="28"/>
        </w:rPr>
        <w:t>7-</w:t>
      </w:r>
      <w:r w:rsidRPr="00FC4227">
        <w:rPr>
          <w:rFonts w:ascii="Times New Roman" w:hAnsi="Times New Roman"/>
          <w:sz w:val="28"/>
          <w:szCs w:val="28"/>
        </w:rPr>
        <w:t>х классов разработана на основе следующих норма</w:t>
      </w:r>
      <w:bookmarkStart w:id="0" w:name="_GoBack"/>
      <w:bookmarkEnd w:id="0"/>
      <w:r w:rsidRPr="00FC4227">
        <w:rPr>
          <w:rFonts w:ascii="Times New Roman" w:hAnsi="Times New Roman"/>
          <w:sz w:val="28"/>
          <w:szCs w:val="28"/>
        </w:rPr>
        <w:t>тивно-правовых документов: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263D26">
        <w:rPr>
          <w:rFonts w:ascii="Times New Roman" w:hAnsi="Times New Roman"/>
          <w:sz w:val="28"/>
          <w:szCs w:val="28"/>
        </w:rPr>
        <w:t>«</w:t>
      </w:r>
      <w:r w:rsidRPr="00FC4227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263D26">
        <w:rPr>
          <w:rFonts w:ascii="Times New Roman" w:hAnsi="Times New Roman"/>
          <w:sz w:val="28"/>
          <w:szCs w:val="28"/>
        </w:rPr>
        <w:t>»</w:t>
      </w:r>
      <w:r w:rsidRPr="00FC4227">
        <w:rPr>
          <w:rFonts w:ascii="Times New Roman" w:hAnsi="Times New Roman"/>
          <w:sz w:val="28"/>
          <w:szCs w:val="28"/>
        </w:rPr>
        <w:t xml:space="preserve"> (от 29.12. 2012 № 273-ФЗ);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области»;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от17.12.2010№ 1897 «Об утверждении и введении в действие федерального  государственного образовательного стандарта  основного общего образования» (в ред. </w:t>
      </w:r>
      <w:r w:rsidR="00263D26" w:rsidRPr="00FC4227">
        <w:rPr>
          <w:rFonts w:ascii="Times New Roman" w:hAnsi="Times New Roman"/>
          <w:sz w:val="28"/>
          <w:szCs w:val="28"/>
        </w:rPr>
        <w:t>П</w:t>
      </w:r>
      <w:r w:rsidRPr="00FC4227">
        <w:rPr>
          <w:rFonts w:ascii="Times New Roman" w:hAnsi="Times New Roman"/>
          <w:sz w:val="28"/>
          <w:szCs w:val="28"/>
        </w:rPr>
        <w:t xml:space="preserve">риказа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29.12.2014 № 1644);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31.03.2014 №253 </w:t>
      </w:r>
      <w:r w:rsidR="00263D26">
        <w:rPr>
          <w:rFonts w:ascii="Times New Roman" w:hAnsi="Times New Roman"/>
          <w:sz w:val="28"/>
          <w:szCs w:val="28"/>
        </w:rPr>
        <w:t>«</w:t>
      </w:r>
      <w:r w:rsidRPr="00FC4227">
        <w:rPr>
          <w:rFonts w:ascii="Times New Roman" w:hAnsi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263D26">
        <w:rPr>
          <w:rFonts w:ascii="Times New Roman" w:hAnsi="Times New Roman"/>
          <w:sz w:val="28"/>
          <w:szCs w:val="28"/>
        </w:rPr>
        <w:t>»</w:t>
      </w:r>
      <w:r w:rsidRPr="00FC4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42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C4227">
        <w:rPr>
          <w:rFonts w:ascii="Times New Roman" w:hAnsi="Times New Roman"/>
          <w:sz w:val="28"/>
          <w:szCs w:val="28"/>
        </w:rPr>
        <w:t xml:space="preserve">в ред. </w:t>
      </w:r>
      <w:r w:rsidR="00263D26" w:rsidRPr="00FC4227">
        <w:rPr>
          <w:rFonts w:ascii="Times New Roman" w:hAnsi="Times New Roman"/>
          <w:sz w:val="28"/>
          <w:szCs w:val="28"/>
        </w:rPr>
        <w:t>П</w:t>
      </w:r>
      <w:r w:rsidRPr="00FC4227">
        <w:rPr>
          <w:rFonts w:ascii="Times New Roman" w:hAnsi="Times New Roman"/>
          <w:sz w:val="28"/>
          <w:szCs w:val="28"/>
        </w:rPr>
        <w:t xml:space="preserve">риказа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08.06.2015 № 576)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proofErr w:type="spellStart"/>
      <w:r w:rsidRPr="00FC4227">
        <w:rPr>
          <w:rFonts w:ascii="Times New Roman" w:hAnsi="Times New Roman"/>
          <w:sz w:val="28"/>
          <w:szCs w:val="28"/>
        </w:rPr>
        <w:t>общегои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среднего общего образования»;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Основная образовательная программа муниципального бюджетного общеобразовательного учреждения города  Ростова-на-Дону «Гимназия № </w:t>
      </w:r>
      <w:r w:rsidR="006639E8">
        <w:rPr>
          <w:rFonts w:ascii="Times New Roman" w:hAnsi="Times New Roman"/>
          <w:sz w:val="28"/>
          <w:szCs w:val="28"/>
        </w:rPr>
        <w:t>46</w:t>
      </w:r>
      <w:r w:rsidRPr="00FC4227">
        <w:rPr>
          <w:rFonts w:ascii="Times New Roman" w:hAnsi="Times New Roman"/>
          <w:sz w:val="28"/>
          <w:szCs w:val="28"/>
        </w:rPr>
        <w:t>»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Учебный план муниципального бюджетного общеобразовательного учреждения города  Ростова-на-Дону «Гимназия № </w:t>
      </w:r>
      <w:r w:rsidR="006639E8">
        <w:rPr>
          <w:rFonts w:ascii="Times New Roman" w:hAnsi="Times New Roman"/>
          <w:sz w:val="28"/>
          <w:szCs w:val="28"/>
        </w:rPr>
        <w:t>46</w:t>
      </w:r>
      <w:r w:rsidRPr="00FC4227">
        <w:rPr>
          <w:rFonts w:ascii="Times New Roman" w:hAnsi="Times New Roman"/>
          <w:sz w:val="28"/>
          <w:szCs w:val="28"/>
        </w:rPr>
        <w:t>»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</w:t>
      </w:r>
      <w:r w:rsidR="008777B7">
        <w:rPr>
          <w:rFonts w:ascii="Times New Roman" w:hAnsi="Times New Roman"/>
          <w:sz w:val="28"/>
          <w:szCs w:val="28"/>
        </w:rPr>
        <w:t xml:space="preserve"> </w:t>
      </w:r>
      <w:r w:rsidRPr="00FC4227">
        <w:rPr>
          <w:rFonts w:ascii="Times New Roman" w:hAnsi="Times New Roman"/>
          <w:sz w:val="28"/>
          <w:szCs w:val="28"/>
        </w:rPr>
        <w:t>города  Ростова-на-Дону</w:t>
      </w:r>
      <w:r w:rsidR="008777B7">
        <w:rPr>
          <w:rFonts w:ascii="Times New Roman" w:hAnsi="Times New Roman"/>
          <w:sz w:val="28"/>
          <w:szCs w:val="28"/>
        </w:rPr>
        <w:t xml:space="preserve"> </w:t>
      </w:r>
      <w:r w:rsidRPr="00FC4227">
        <w:rPr>
          <w:rFonts w:ascii="Times New Roman" w:hAnsi="Times New Roman"/>
          <w:sz w:val="28"/>
          <w:szCs w:val="28"/>
        </w:rPr>
        <w:t xml:space="preserve"> «Гимназия № </w:t>
      </w:r>
      <w:r w:rsidR="006639E8">
        <w:rPr>
          <w:rFonts w:ascii="Times New Roman" w:hAnsi="Times New Roman"/>
          <w:sz w:val="28"/>
          <w:szCs w:val="28"/>
        </w:rPr>
        <w:t>46</w:t>
      </w:r>
      <w:r w:rsidRPr="00FC4227">
        <w:rPr>
          <w:rFonts w:ascii="Times New Roman" w:hAnsi="Times New Roman"/>
          <w:sz w:val="28"/>
          <w:szCs w:val="28"/>
        </w:rPr>
        <w:t>» на 201</w:t>
      </w:r>
      <w:r w:rsidR="00121A1B">
        <w:rPr>
          <w:rFonts w:ascii="Times New Roman" w:hAnsi="Times New Roman"/>
          <w:sz w:val="28"/>
          <w:szCs w:val="28"/>
        </w:rPr>
        <w:t>8</w:t>
      </w:r>
      <w:r w:rsidRPr="00FC4227">
        <w:rPr>
          <w:rFonts w:ascii="Times New Roman" w:hAnsi="Times New Roman"/>
          <w:sz w:val="28"/>
          <w:szCs w:val="28"/>
        </w:rPr>
        <w:t>-201</w:t>
      </w:r>
      <w:r w:rsidR="00121A1B">
        <w:rPr>
          <w:rFonts w:ascii="Times New Roman" w:hAnsi="Times New Roman"/>
          <w:sz w:val="28"/>
          <w:szCs w:val="28"/>
        </w:rPr>
        <w:t>9</w:t>
      </w:r>
      <w:r w:rsidRPr="00FC4227">
        <w:rPr>
          <w:rFonts w:ascii="Times New Roman" w:hAnsi="Times New Roman"/>
          <w:sz w:val="28"/>
          <w:szCs w:val="28"/>
        </w:rPr>
        <w:t xml:space="preserve"> учебный год</w:t>
      </w:r>
    </w:p>
    <w:p w:rsidR="00B767FB" w:rsidRPr="00FC4227" w:rsidRDefault="00B767FB" w:rsidP="00B767F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4227">
        <w:rPr>
          <w:rFonts w:ascii="Times New Roman" w:hAnsi="Times New Roman"/>
          <w:sz w:val="28"/>
          <w:szCs w:val="28"/>
        </w:rPr>
        <w:t xml:space="preserve">рограмма основного общего образования по изобразительному искусству автор Б.М. </w:t>
      </w:r>
      <w:proofErr w:type="spellStart"/>
      <w:r w:rsidRPr="00FC422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C4227">
        <w:rPr>
          <w:rFonts w:ascii="Times New Roman" w:hAnsi="Times New Roman"/>
          <w:sz w:val="28"/>
          <w:szCs w:val="28"/>
        </w:rPr>
        <w:t>, издательство «Просвещение», 201</w:t>
      </w:r>
      <w:r w:rsidR="00B3715E">
        <w:rPr>
          <w:rFonts w:ascii="Times New Roman" w:hAnsi="Times New Roman"/>
          <w:sz w:val="28"/>
          <w:szCs w:val="28"/>
        </w:rPr>
        <w:t>4</w:t>
      </w:r>
      <w:r w:rsidRPr="00FC4227">
        <w:rPr>
          <w:rFonts w:ascii="Times New Roman" w:hAnsi="Times New Roman"/>
          <w:sz w:val="28"/>
          <w:szCs w:val="28"/>
        </w:rPr>
        <w:t>год.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Изучение изобразительного искусства в основной школе направлено на достижение следующих целей: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культуры;  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освоение художественной культуры как формы материального выражения духовных ценностей, выраженных в пространственных формах;  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развитие творческого опыта, предопределяющего способности к самостоятельным действиям в ситуации неопределенности;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формирование активного отношения к традициям культуры как смысловой, эстетической личностной значимой ценности; 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lastRenderedPageBreak/>
        <w:t xml:space="preserve">- воспитание  уважение 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 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развитие способности ориентироваться в мире современной художественной культуры;</w:t>
      </w:r>
    </w:p>
    <w:p w:rsidR="00B767FB" w:rsidRPr="00FC4227" w:rsidRDefault="00B767FB" w:rsidP="00B767F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Овладение основами практической и творческой работы различными художественными материалами и инструментами.              </w:t>
      </w:r>
    </w:p>
    <w:p w:rsidR="00B767FB" w:rsidRDefault="00B767FB" w:rsidP="00B767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7FB" w:rsidRDefault="00B767FB" w:rsidP="00B767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15E" w:rsidRDefault="00B3715E" w:rsidP="00B3715E">
      <w:pPr>
        <w:ind w:left="36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Изобразительное искусство в </w:t>
      </w:r>
      <w:r>
        <w:rPr>
          <w:rFonts w:ascii="Times New Roman" w:hAnsi="Times New Roman"/>
          <w:sz w:val="28"/>
          <w:szCs w:val="28"/>
        </w:rPr>
        <w:t>7</w:t>
      </w:r>
      <w:r w:rsidRPr="002918B3">
        <w:rPr>
          <w:rFonts w:ascii="Times New Roman" w:hAnsi="Times New Roman"/>
          <w:sz w:val="28"/>
          <w:szCs w:val="28"/>
        </w:rPr>
        <w:t>классе является базовым предметом. По сравнению с остальными  учебными предметами, развивающими рационально-логический тип мышления, изобразительное искусство направлено в основном на формирование эмоциональн</w:t>
      </w:r>
      <w:proofErr w:type="gramStart"/>
      <w:r w:rsidRPr="002918B3">
        <w:rPr>
          <w:rFonts w:ascii="Times New Roman" w:hAnsi="Times New Roman"/>
          <w:sz w:val="28"/>
          <w:szCs w:val="28"/>
        </w:rPr>
        <w:t>о-</w:t>
      </w:r>
      <w:proofErr w:type="gramEnd"/>
      <w:r w:rsidRPr="002918B3">
        <w:rPr>
          <w:rFonts w:ascii="Times New Roman" w:hAnsi="Times New Roman"/>
          <w:sz w:val="28"/>
          <w:szCs w:val="28"/>
        </w:rPr>
        <w:t xml:space="preserve"> образного, художественного типа мышления, что является условием становления интеллектуальной и духовной деятельности растущей личности.             Систематизирующим методом является выделение трёх основных видов художественной деятельности для визуальных пространственных искусств:       </w:t>
      </w:r>
    </w:p>
    <w:p w:rsidR="00B3715E" w:rsidRPr="008777B7" w:rsidRDefault="00B3715E" w:rsidP="00B3715E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777B7">
        <w:rPr>
          <w:rFonts w:ascii="Times New Roman" w:hAnsi="Times New Roman"/>
          <w:sz w:val="28"/>
          <w:szCs w:val="28"/>
        </w:rPr>
        <w:t xml:space="preserve">- изобразительная художественная деятельность; </w:t>
      </w:r>
    </w:p>
    <w:p w:rsidR="00B3715E" w:rsidRPr="008777B7" w:rsidRDefault="00B3715E" w:rsidP="00B3715E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777B7">
        <w:rPr>
          <w:rFonts w:ascii="Times New Roman" w:hAnsi="Times New Roman"/>
          <w:sz w:val="28"/>
          <w:szCs w:val="28"/>
        </w:rPr>
        <w:t xml:space="preserve">-декоративная художественная деятельность; </w:t>
      </w:r>
    </w:p>
    <w:p w:rsidR="00B3715E" w:rsidRPr="008777B7" w:rsidRDefault="00B3715E" w:rsidP="00B3715E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777B7">
        <w:rPr>
          <w:rFonts w:ascii="Times New Roman" w:hAnsi="Times New Roman"/>
          <w:sz w:val="28"/>
          <w:szCs w:val="28"/>
        </w:rPr>
        <w:t>- конструктивная художественная деятельность.</w:t>
      </w:r>
    </w:p>
    <w:p w:rsidR="00B3715E" w:rsidRDefault="00B3715E" w:rsidP="00B3715E">
      <w:pPr>
        <w:ind w:left="36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>В целях предоставления возможности более глубокого и цельного осознания специфической роли каждой группы искусства в формировании связи человека с жизнью. Обучение делится на блоки по видам искусства. Опыт показал, что группе изобразительных искусств (становление формы) целесообразно отвести два года обучения 5и 6 класс. Станковое искусство дает возможность освоить некоторые языковые элементы и поэтому ему отводится первостепенная роль.                                                                          Блоку декоративно-прикладных искусств, в которые органически, как истоки, вписываются народно-декоративные формы, отводится 7 класс. Сегодня на ребенка. Юношу, взрослого обрушивается огромный поток информации. Возникает огромная опасность потери связи поколений, богатых культурных традиций России. Поэтому повторение и изучение содержания языка декоративных видов искусства целесообразно более в старшем осознанном возрасте, в 7 классе.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B3715E" w:rsidRPr="002918B3" w:rsidRDefault="00B3715E" w:rsidP="00B3715E">
      <w:pPr>
        <w:ind w:left="36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Для реализации программного содержания используется учебное пособие: </w:t>
      </w:r>
      <w:proofErr w:type="spellStart"/>
      <w:r w:rsidR="00FD704F">
        <w:rPr>
          <w:rFonts w:ascii="Times New Roman" w:hAnsi="Times New Roman"/>
          <w:sz w:val="28"/>
          <w:szCs w:val="28"/>
        </w:rPr>
        <w:t>Н.А.Горяева</w:t>
      </w:r>
      <w:proofErr w:type="spellEnd"/>
      <w:r w:rsidR="00FD704F">
        <w:rPr>
          <w:rFonts w:ascii="Times New Roman" w:hAnsi="Times New Roman"/>
          <w:sz w:val="28"/>
          <w:szCs w:val="28"/>
        </w:rPr>
        <w:t xml:space="preserve">, О.В. Островская </w:t>
      </w:r>
      <w:r w:rsidRPr="002918B3">
        <w:rPr>
          <w:rFonts w:ascii="Times New Roman" w:hAnsi="Times New Roman"/>
          <w:sz w:val="28"/>
          <w:szCs w:val="28"/>
        </w:rPr>
        <w:t xml:space="preserve"> /под редакцией Б.М. </w:t>
      </w:r>
      <w:proofErr w:type="spellStart"/>
      <w:r w:rsidRPr="002918B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918B3">
        <w:rPr>
          <w:rFonts w:ascii="Times New Roman" w:hAnsi="Times New Roman"/>
          <w:sz w:val="28"/>
          <w:szCs w:val="28"/>
        </w:rPr>
        <w:t xml:space="preserve"> Изобразительное иску</w:t>
      </w:r>
      <w:r>
        <w:rPr>
          <w:rFonts w:ascii="Times New Roman" w:hAnsi="Times New Roman"/>
          <w:sz w:val="28"/>
          <w:szCs w:val="28"/>
        </w:rPr>
        <w:t>сство. М. Просвещение. 2014</w:t>
      </w:r>
      <w:r w:rsidRPr="002918B3">
        <w:rPr>
          <w:rFonts w:ascii="Times New Roman" w:hAnsi="Times New Roman"/>
          <w:sz w:val="28"/>
          <w:szCs w:val="28"/>
        </w:rPr>
        <w:t>г.</w:t>
      </w:r>
    </w:p>
    <w:p w:rsidR="00B3715E" w:rsidRPr="00C4683D" w:rsidRDefault="00B3715E" w:rsidP="00B3715E">
      <w:pPr>
        <w:ind w:left="36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Для выполнения поставленных учебно-воспитательных задач программой предусмотрены основные виды занятий:                                                                                                                                         рисование с натуры                                                                                                    рисование на темы и иллюстрирование (композиции);                                            </w:t>
      </w:r>
      <w:r w:rsidRPr="002918B3">
        <w:rPr>
          <w:rFonts w:ascii="Times New Roman" w:hAnsi="Times New Roman"/>
          <w:sz w:val="28"/>
          <w:szCs w:val="28"/>
        </w:rPr>
        <w:lastRenderedPageBreak/>
        <w:t>декоративная работа</w:t>
      </w:r>
      <w:r w:rsidRPr="002F4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4683D">
        <w:rPr>
          <w:rFonts w:ascii="Times New Roman" w:hAnsi="Times New Roman"/>
          <w:sz w:val="28"/>
          <w:szCs w:val="28"/>
        </w:rPr>
        <w:t>конструктивная работа</w:t>
      </w:r>
    </w:p>
    <w:p w:rsidR="00B767FB" w:rsidRDefault="00B767FB" w:rsidP="00B767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59" w:rsidRDefault="00B3715E" w:rsidP="005B545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предусматривает в основной школе изучение предмета «Изобразительное искусство», который входит в предметную область «Искусство».</w:t>
      </w:r>
      <w:r w:rsidRPr="00B767FB">
        <w:rPr>
          <w:rFonts w:ascii="Times New Roman" w:hAnsi="Times New Roman"/>
          <w:sz w:val="28"/>
          <w:szCs w:val="28"/>
        </w:rPr>
        <w:t xml:space="preserve"> </w:t>
      </w:r>
      <w:r w:rsidRPr="002918B3">
        <w:rPr>
          <w:rFonts w:ascii="Times New Roman" w:hAnsi="Times New Roman"/>
          <w:sz w:val="28"/>
          <w:szCs w:val="28"/>
        </w:rPr>
        <w:t xml:space="preserve">Программа предусматривает изучение  предмета  «Изобразительное искусство»  в </w:t>
      </w:r>
      <w:r>
        <w:rPr>
          <w:rFonts w:ascii="Times New Roman" w:hAnsi="Times New Roman"/>
          <w:sz w:val="28"/>
          <w:szCs w:val="28"/>
        </w:rPr>
        <w:t>7</w:t>
      </w:r>
      <w:r w:rsidRPr="002918B3">
        <w:rPr>
          <w:rFonts w:ascii="Times New Roman" w:hAnsi="Times New Roman"/>
          <w:sz w:val="28"/>
          <w:szCs w:val="28"/>
        </w:rPr>
        <w:t xml:space="preserve"> классе в объеме 3</w:t>
      </w:r>
      <w:r>
        <w:rPr>
          <w:rFonts w:ascii="Times New Roman" w:hAnsi="Times New Roman"/>
          <w:sz w:val="28"/>
          <w:szCs w:val="28"/>
        </w:rPr>
        <w:t xml:space="preserve">4 </w:t>
      </w:r>
      <w:r w:rsidRPr="002918B3">
        <w:rPr>
          <w:rFonts w:ascii="Times New Roman" w:hAnsi="Times New Roman"/>
          <w:sz w:val="28"/>
          <w:szCs w:val="28"/>
        </w:rPr>
        <w:t xml:space="preserve">учебных часов в год, из расчета 1 учебный час в неделю. </w:t>
      </w:r>
    </w:p>
    <w:p w:rsidR="005B5459" w:rsidRDefault="005B5459" w:rsidP="005B545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704F" w:rsidRDefault="00FD704F" w:rsidP="005B5459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Декоративно-прикладное искусство в жизни человека</w:t>
      </w:r>
    </w:p>
    <w:p w:rsidR="00FD704F" w:rsidRPr="00DC7AAC" w:rsidRDefault="00FD704F" w:rsidP="00FD704F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DC7AAC">
        <w:rPr>
          <w:rFonts w:ascii="Times New Roman" w:hAnsi="Times New Roman"/>
          <w:b/>
          <w:sz w:val="28"/>
          <w:szCs w:val="28"/>
        </w:rPr>
        <w:t>Древние корни народного искусства</w:t>
      </w:r>
    </w:p>
    <w:p w:rsidR="00FD704F" w:rsidRDefault="00FD704F" w:rsidP="00FD70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Истоки образного языка декоративн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FD704F" w:rsidRDefault="00FD704F" w:rsidP="00FD70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Условно-символический язык крестьянского прикладного искусства. Форма и цвет как знаки, символизирующие идею целостного мира в единстве с космоса-неба, земли и подземного и подводного мира, а также идею вечного развития и обновления природы.</w:t>
      </w:r>
    </w:p>
    <w:p w:rsidR="00FD704F" w:rsidRPr="00263D26" w:rsidRDefault="00FD704F" w:rsidP="00FD70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Разные виды народного прикладного искусства: резьбы и росписи по дереву, вышивки, народный костюм.</w:t>
      </w:r>
    </w:p>
    <w:p w:rsidR="00FD704F" w:rsidRPr="00591DD3" w:rsidRDefault="00FD704F" w:rsidP="00FD704F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591DD3">
        <w:rPr>
          <w:rFonts w:ascii="Times New Roman" w:hAnsi="Times New Roman"/>
          <w:b/>
          <w:sz w:val="28"/>
          <w:szCs w:val="28"/>
        </w:rPr>
        <w:t>Связь времен в народном искусстве</w:t>
      </w:r>
    </w:p>
    <w:p w:rsidR="00FD704F" w:rsidRDefault="00FD704F" w:rsidP="00FD704F">
      <w:pPr>
        <w:pStyle w:val="a8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бытования народных традиций в современной жизни. Общность традиционных художественных промыслов. </w:t>
      </w:r>
    </w:p>
    <w:p w:rsidR="00FD704F" w:rsidRDefault="00FD704F" w:rsidP="00FD704F">
      <w:pPr>
        <w:pStyle w:val="a8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отличительные признаки изделий  художественных промыслов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Следование традиции и высокий профессионализм современных мастеров художественных промыслов. </w:t>
      </w:r>
    </w:p>
    <w:p w:rsidR="00FD704F" w:rsidRDefault="00FD704F" w:rsidP="00FD704F">
      <w:pPr>
        <w:pStyle w:val="a8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Единство материалов, формы и декора, декоративных изобразительных элементов  </w:t>
      </w:r>
      <w:proofErr w:type="gramStart"/>
      <w:r>
        <w:rPr>
          <w:rFonts w:ascii="Times New Roman" w:hAnsi="Times New Roman"/>
          <w:sz w:val="28"/>
          <w:szCs w:val="28"/>
        </w:rPr>
        <w:t>произведениях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народных промыслов.</w:t>
      </w:r>
    </w:p>
    <w:p w:rsidR="00FD704F" w:rsidRPr="005800DD" w:rsidRDefault="00FD704F" w:rsidP="00FD704F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5800DD">
        <w:rPr>
          <w:rFonts w:ascii="Times New Roman" w:hAnsi="Times New Roman"/>
          <w:b/>
          <w:sz w:val="28"/>
          <w:szCs w:val="28"/>
        </w:rPr>
        <w:t>Декор – человек, общество, время.</w:t>
      </w:r>
    </w:p>
    <w:p w:rsidR="00FD704F" w:rsidRDefault="00FD704F" w:rsidP="00FD704F">
      <w:pPr>
        <w:pStyle w:val="a8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декоративных иску</w:t>
      </w:r>
      <w:proofErr w:type="gramStart"/>
      <w:r>
        <w:rPr>
          <w:rFonts w:ascii="Times New Roman" w:hAnsi="Times New Roman"/>
          <w:sz w:val="28"/>
          <w:szCs w:val="28"/>
        </w:rPr>
        <w:t>сств в ж</w:t>
      </w:r>
      <w:proofErr w:type="gramEnd"/>
      <w:r>
        <w:rPr>
          <w:rFonts w:ascii="Times New Roman" w:hAnsi="Times New Roman"/>
          <w:sz w:val="28"/>
          <w:szCs w:val="28"/>
        </w:rPr>
        <w:t>изни общества, в различии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FD704F" w:rsidRDefault="00FD704F" w:rsidP="00FD704F">
      <w:pPr>
        <w:pStyle w:val="a8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FD704F" w:rsidRDefault="00FD704F" w:rsidP="00FD704F">
      <w:pPr>
        <w:pStyle w:val="a8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декоративно-прикладного искусства Древнего Египта, Китая, Западной Европы 17 века.</w:t>
      </w:r>
    </w:p>
    <w:p w:rsidR="00FD704F" w:rsidRPr="005800DD" w:rsidRDefault="00FD704F" w:rsidP="00FD704F">
      <w:pPr>
        <w:pStyle w:val="a8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5800DD">
        <w:rPr>
          <w:rFonts w:ascii="Times New Roman" w:hAnsi="Times New Roman"/>
          <w:b/>
          <w:sz w:val="28"/>
          <w:szCs w:val="28"/>
        </w:rPr>
        <w:t>Декоративное искусство в современном мире.</w:t>
      </w:r>
    </w:p>
    <w:p w:rsidR="00FD704F" w:rsidRPr="00FD704F" w:rsidRDefault="00FD704F" w:rsidP="00FD7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704F">
        <w:rPr>
          <w:rFonts w:ascii="Times New Roman" w:hAnsi="Times New Roman"/>
          <w:sz w:val="28"/>
          <w:szCs w:val="28"/>
        </w:rPr>
        <w:t>Разнообразие современного декоративно-прикладного искусства.</w:t>
      </w:r>
    </w:p>
    <w:p w:rsidR="00FD704F" w:rsidRPr="00FD704F" w:rsidRDefault="00FD704F" w:rsidP="00FD7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FD704F">
        <w:rPr>
          <w:rFonts w:ascii="Times New Roman" w:hAnsi="Times New Roman"/>
          <w:sz w:val="28"/>
          <w:szCs w:val="28"/>
        </w:rPr>
        <w:t xml:space="preserve">Новые черты современного искусства. Выставочное и массовое искусство.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D704F">
        <w:rPr>
          <w:rFonts w:ascii="Times New Roman" w:hAnsi="Times New Roman"/>
          <w:sz w:val="28"/>
          <w:szCs w:val="28"/>
        </w:rPr>
        <w:t>Современное оформительское искусство</w:t>
      </w:r>
    </w:p>
    <w:p w:rsidR="000915F3" w:rsidRPr="00FD704F" w:rsidRDefault="000915F3" w:rsidP="000915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4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121A1B" w:rsidRPr="00F114D7" w:rsidTr="00512DC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21A1B" w:rsidRPr="00F114D7" w:rsidRDefault="00121A1B" w:rsidP="00512DC8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134"/>
            <w:r w:rsidRPr="00F114D7">
              <w:rPr>
                <w:rStyle w:val="36"/>
                <w:sz w:val="28"/>
                <w:szCs w:val="28"/>
              </w:rPr>
              <w:t>Роль искусства и художественной деятельности в жизни человека и общества</w:t>
            </w:r>
            <w:bookmarkEnd w:id="1"/>
            <w:r w:rsidRPr="00F1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A1B" w:rsidRPr="00F114D7" w:rsidRDefault="00121A1B" w:rsidP="00512DC8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114D7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результате изучения изобразительного искусства ученик научится:</w:t>
            </w:r>
          </w:p>
        </w:tc>
      </w:tr>
    </w:tbl>
    <w:p w:rsidR="00121A1B" w:rsidRPr="00F114D7" w:rsidRDefault="00121A1B" w:rsidP="00121A1B">
      <w:pPr>
        <w:pStyle w:val="af0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понимать роль искусства в создании материальной среды обитания человека;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/>
          <w:iCs/>
          <w:sz w:val="28"/>
          <w:szCs w:val="28"/>
        </w:rPr>
        <w:t>• различать произведения разных эпох, художественных стилей;</w:t>
      </w:r>
      <w:r w:rsidRPr="00F11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понимать, что приобщение к миру искусства происходит через познание художественного смысла окружающего мира;</w:t>
      </w:r>
    </w:p>
    <w:p w:rsidR="00121A1B" w:rsidRPr="00F114D7" w:rsidRDefault="00121A1B" w:rsidP="00121A1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понимать, что окружающие  предметы, созданные людьми, образуют среду нашей жизни и нашего общения;</w:t>
      </w:r>
    </w:p>
    <w:p w:rsidR="00121A1B" w:rsidRPr="00F114D7" w:rsidRDefault="00121A1B" w:rsidP="00121A1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различать по материалу, техники исполнения особенности народных художественных промыслов России (Хохлома, Городец, </w:t>
      </w:r>
      <w:proofErr w:type="spellStart"/>
      <w:r w:rsidRPr="00F114D7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F114D7">
        <w:rPr>
          <w:rFonts w:ascii="Times New Roman" w:hAnsi="Times New Roman" w:cs="Times New Roman"/>
          <w:sz w:val="28"/>
          <w:szCs w:val="28"/>
        </w:rPr>
        <w:t>, Дымково, Гжель);</w:t>
      </w:r>
    </w:p>
    <w:p w:rsidR="00121A1B" w:rsidRPr="00F114D7" w:rsidRDefault="00121A1B" w:rsidP="00121A1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выявлять в произведениях декоративно-прикладного искусства (народного</w:t>
      </w:r>
      <w:proofErr w:type="gramStart"/>
      <w:r w:rsidRPr="00F11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14D7">
        <w:rPr>
          <w:rFonts w:ascii="Times New Roman" w:hAnsi="Times New Roman" w:cs="Times New Roman"/>
          <w:sz w:val="28"/>
          <w:szCs w:val="28"/>
        </w:rPr>
        <w:t xml:space="preserve"> классического.,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121A1B" w:rsidRPr="00F114D7" w:rsidRDefault="00121A1B" w:rsidP="00121A1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выстраивать декоративные, орнаментальные композиции в традиции народного искусства;</w:t>
      </w:r>
    </w:p>
    <w:p w:rsidR="00121A1B" w:rsidRPr="00F114D7" w:rsidRDefault="00121A1B" w:rsidP="00121A1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различать по стилистическим особенностям декоративное искусство разных народов и времен (Древнего Египта, Древней Греции, Китая, Западной Европы);</w:t>
      </w:r>
    </w:p>
    <w:p w:rsidR="00121A1B" w:rsidRPr="00F114D7" w:rsidRDefault="00121A1B" w:rsidP="00121A1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создавать художественн</w:t>
      </w:r>
      <w:proofErr w:type="gramStart"/>
      <w:r w:rsidRPr="00F114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14D7">
        <w:rPr>
          <w:rFonts w:ascii="Times New Roman" w:hAnsi="Times New Roman" w:cs="Times New Roman"/>
          <w:sz w:val="28"/>
          <w:szCs w:val="28"/>
        </w:rPr>
        <w:t xml:space="preserve"> декоративные объекты предметной среды, объединенные единой стилистикой (предметы быта, мебель, одежду, детали интерьера определенной эпохи). </w:t>
      </w:r>
    </w:p>
    <w:p w:rsidR="00121A1B" w:rsidRPr="00F114D7" w:rsidRDefault="00121A1B" w:rsidP="00121A1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 w:cs="Times New Roman"/>
          <w:i w:val="0"/>
          <w:sz w:val="28"/>
          <w:szCs w:val="28"/>
        </w:rPr>
        <w:t>Ученик получит возможность: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• выделять и анализировать авторскую концепцию художественного 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        </w:t>
      </w:r>
      <w:r w:rsidRPr="00F114D7">
        <w:rPr>
          <w:rFonts w:ascii="Times New Roman" w:hAnsi="Times New Roman"/>
          <w:i w:val="0"/>
          <w:iCs/>
          <w:sz w:val="28"/>
          <w:szCs w:val="28"/>
        </w:rPr>
        <w:t>образа в произведении искусства;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• различать работы великих мастеров по художественной манере (по 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 </w:t>
      </w:r>
      <w:r w:rsidRPr="00F114D7">
        <w:rPr>
          <w:rFonts w:ascii="Times New Roman" w:hAnsi="Times New Roman"/>
          <w:i w:val="0"/>
          <w:iCs/>
          <w:sz w:val="28"/>
          <w:szCs w:val="28"/>
        </w:rPr>
        <w:t>манере письма).</w:t>
      </w:r>
    </w:p>
    <w:p w:rsidR="00121A1B" w:rsidRDefault="00121A1B" w:rsidP="00121A1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14D7">
        <w:rPr>
          <w:rFonts w:ascii="Times New Roman" w:hAnsi="Times New Roman" w:cs="Times New Roman"/>
          <w:sz w:val="28"/>
          <w:szCs w:val="28"/>
        </w:rPr>
        <w:t xml:space="preserve">понимать, что такое деятельность </w:t>
      </w:r>
      <w:r>
        <w:rPr>
          <w:rFonts w:ascii="Times New Roman" w:hAnsi="Times New Roman" w:cs="Times New Roman"/>
          <w:sz w:val="28"/>
          <w:szCs w:val="28"/>
        </w:rPr>
        <w:t>художника (что может изобразить</w:t>
      </w:r>
      <w:proofErr w:type="gramEnd"/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художник – предметы, природу, людей);</w:t>
      </w:r>
    </w:p>
    <w:p w:rsidR="00121A1B" w:rsidRDefault="00121A1B" w:rsidP="00121A1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14D7">
        <w:rPr>
          <w:rFonts w:ascii="Times New Roman" w:hAnsi="Times New Roman" w:cs="Times New Roman"/>
          <w:sz w:val="28"/>
          <w:szCs w:val="28"/>
        </w:rPr>
        <w:t>узнавать основные жан</w:t>
      </w:r>
      <w:r>
        <w:rPr>
          <w:rFonts w:ascii="Times New Roman" w:hAnsi="Times New Roman" w:cs="Times New Roman"/>
          <w:sz w:val="28"/>
          <w:szCs w:val="28"/>
        </w:rPr>
        <w:t>ры (пейзаж, натюрморт, портрет</w:t>
      </w:r>
      <w:proofErr w:type="gramEnd"/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lastRenderedPageBreak/>
        <w:t>анималистический  жанр) и виды изобразительного искусства (рисунок, графика, живопись, скульптура);</w:t>
      </w:r>
    </w:p>
    <w:p w:rsidR="00121A1B" w:rsidRDefault="00121A1B" w:rsidP="00121A1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 xml:space="preserve"> видеть конструктивную фор</w:t>
      </w:r>
      <w:r>
        <w:rPr>
          <w:rFonts w:ascii="Times New Roman" w:hAnsi="Times New Roman" w:cs="Times New Roman"/>
          <w:sz w:val="28"/>
          <w:szCs w:val="28"/>
        </w:rPr>
        <w:t>му предмета, владеть первичным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74C">
        <w:rPr>
          <w:rFonts w:ascii="Times New Roman" w:hAnsi="Times New Roman" w:cs="Times New Roman"/>
          <w:sz w:val="28"/>
          <w:szCs w:val="28"/>
        </w:rPr>
        <w:t>навыками плоского и объемного изображения предмета и группы предметов;</w:t>
      </w:r>
    </w:p>
    <w:p w:rsidR="00121A1B" w:rsidRDefault="00121A1B" w:rsidP="00121A1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>уметь пользоваться начальными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воздушной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>перспективы;</w:t>
      </w:r>
    </w:p>
    <w:p w:rsidR="00121A1B" w:rsidRDefault="00121A1B" w:rsidP="00121A1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>видеть и использовать в качестве средств выражения соотн</w:t>
      </w:r>
      <w:r>
        <w:rPr>
          <w:rFonts w:ascii="Times New Roman" w:hAnsi="Times New Roman" w:cs="Times New Roman"/>
          <w:sz w:val="28"/>
          <w:szCs w:val="28"/>
        </w:rPr>
        <w:t>ошения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>пропорций, характер освещения, цветовые отношения при изображении с натуры, по представлению и по памяти;</w:t>
      </w:r>
    </w:p>
    <w:p w:rsidR="00121A1B" w:rsidRDefault="00121A1B" w:rsidP="00121A1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0074C">
        <w:rPr>
          <w:rFonts w:ascii="Times New Roman" w:hAnsi="Times New Roman" w:cs="Times New Roman"/>
          <w:sz w:val="28"/>
          <w:szCs w:val="28"/>
        </w:rPr>
        <w:t>называть имена выдающихся художн</w:t>
      </w:r>
      <w:r>
        <w:rPr>
          <w:rFonts w:ascii="Times New Roman" w:hAnsi="Times New Roman" w:cs="Times New Roman"/>
          <w:sz w:val="28"/>
          <w:szCs w:val="28"/>
        </w:rPr>
        <w:t>иков и произведения искусства</w:t>
      </w:r>
    </w:p>
    <w:p w:rsidR="00121A1B" w:rsidRPr="0050074C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0074C">
        <w:rPr>
          <w:rFonts w:ascii="Times New Roman" w:hAnsi="Times New Roman" w:cs="Times New Roman"/>
          <w:sz w:val="28"/>
          <w:szCs w:val="28"/>
        </w:rPr>
        <w:t>жанрах</w:t>
      </w:r>
      <w:proofErr w:type="gramEnd"/>
      <w:r w:rsidRPr="0050074C">
        <w:rPr>
          <w:rFonts w:ascii="Times New Roman" w:hAnsi="Times New Roman" w:cs="Times New Roman"/>
          <w:sz w:val="28"/>
          <w:szCs w:val="28"/>
        </w:rPr>
        <w:t xml:space="preserve"> портрета, пейзажа и натюрморта в мировом и отечественном искусстве;</w:t>
      </w:r>
      <w:bookmarkStart w:id="2" w:name="bookmark135"/>
    </w:p>
    <w:p w:rsidR="00121A1B" w:rsidRPr="00F114D7" w:rsidRDefault="00121A1B" w:rsidP="00121A1B">
      <w:pPr>
        <w:pStyle w:val="af0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F114D7">
        <w:rPr>
          <w:rStyle w:val="36"/>
          <w:sz w:val="28"/>
          <w:szCs w:val="28"/>
        </w:rPr>
        <w:t xml:space="preserve"> Духовно-нравственные проблемы жизни и искусства</w:t>
      </w:r>
      <w:bookmarkEnd w:id="2"/>
      <w:r w:rsidRPr="00F114D7">
        <w:rPr>
          <w:rFonts w:ascii="Times New Roman" w:hAnsi="Times New Roman"/>
          <w:b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Ученик научится: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121A1B" w:rsidRPr="00F114D7" w:rsidRDefault="00121A1B" w:rsidP="00121A1B">
      <w:pPr>
        <w:pStyle w:val="aa"/>
        <w:rPr>
          <w:rStyle w:val="36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  <w:bookmarkStart w:id="3" w:name="bookmark136"/>
      <w:r w:rsidRPr="00F114D7">
        <w:rPr>
          <w:rStyle w:val="36"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Style w:val="36"/>
          <w:i w:val="0"/>
          <w:sz w:val="28"/>
          <w:szCs w:val="28"/>
        </w:rPr>
        <w:t>Ученик получит возможность научиться: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осознавать необходимость развитого эстетического вкуса в жизни современного человека;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F114D7">
        <w:rPr>
          <w:rFonts w:ascii="Times New Roman" w:hAnsi="Times New Roman"/>
          <w:i w:val="0"/>
          <w:iCs/>
          <w:sz w:val="28"/>
          <w:szCs w:val="28"/>
        </w:rPr>
        <w:t>эстетическим</w:t>
      </w:r>
      <w:proofErr w:type="gramEnd"/>
      <w:r w:rsidRPr="00F114D7">
        <w:rPr>
          <w:rFonts w:ascii="Times New Roman" w:hAnsi="Times New Roman"/>
          <w:i w:val="0"/>
          <w:iCs/>
          <w:sz w:val="28"/>
          <w:szCs w:val="28"/>
        </w:rPr>
        <w:t>.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Style w:val="36"/>
          <w:b/>
          <w:sz w:val="28"/>
          <w:szCs w:val="28"/>
        </w:rPr>
      </w:pPr>
      <w:r w:rsidRPr="00F114D7">
        <w:rPr>
          <w:rStyle w:val="36"/>
          <w:sz w:val="28"/>
          <w:szCs w:val="28"/>
        </w:rPr>
        <w:t>Язык пластических искусств и художественный образ</w:t>
      </w:r>
      <w:bookmarkEnd w:id="3"/>
    </w:p>
    <w:p w:rsidR="00121A1B" w:rsidRPr="00F114D7" w:rsidRDefault="00121A1B" w:rsidP="00121A1B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Ученик научится: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</w:t>
      </w:r>
      <w:proofErr w:type="gramStart"/>
      <w:r w:rsidRPr="00F114D7">
        <w:rPr>
          <w:rFonts w:ascii="Times New Roman" w:hAnsi="Times New Roman"/>
          <w:sz w:val="28"/>
          <w:szCs w:val="28"/>
        </w:rPr>
        <w:t>эмоционально-ценностно</w:t>
      </w:r>
      <w:proofErr w:type="gramEnd"/>
      <w:r w:rsidRPr="00F114D7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121A1B" w:rsidRPr="00F114D7" w:rsidRDefault="00121A1B" w:rsidP="00121A1B">
      <w:pPr>
        <w:pStyle w:val="aa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понимать роль художественного образа и понятия «выразительность» в искусстве;</w:t>
      </w:r>
    </w:p>
    <w:p w:rsidR="00121A1B" w:rsidRPr="00F114D7" w:rsidRDefault="00121A1B" w:rsidP="00121A1B">
      <w:pPr>
        <w:pStyle w:val="aa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iCs/>
          <w:sz w:val="28"/>
          <w:szCs w:val="28"/>
        </w:rPr>
        <w:t xml:space="preserve"> • различать работы великих мастеров по художественной манере (по манере письма).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Ученик получит возможность научиться: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• анализировать и высказывать суждение о своей творческой работе и работе одноклассников;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образа;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121A1B" w:rsidRPr="00F114D7" w:rsidRDefault="00121A1B" w:rsidP="00121A1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sz w:val="28"/>
          <w:szCs w:val="28"/>
        </w:rPr>
      </w:pPr>
      <w:r w:rsidRPr="00F114D7">
        <w:rPr>
          <w:rFonts w:ascii="Times New Roman" w:hAnsi="Times New Roman"/>
          <w:i w:val="0"/>
          <w:sz w:val="28"/>
          <w:szCs w:val="28"/>
        </w:rPr>
        <w:lastRenderedPageBreak/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sz w:val="28"/>
          <w:szCs w:val="28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sz w:val="28"/>
          <w:szCs w:val="28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sz w:val="28"/>
          <w:szCs w:val="28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  <w:r w:rsidRPr="00F114D7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различать произведения разных эпох, художественных стилей;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Style w:val="36"/>
          <w:b/>
          <w:sz w:val="28"/>
          <w:szCs w:val="28"/>
        </w:rPr>
      </w:pPr>
      <w:bookmarkStart w:id="4" w:name="bookmark137"/>
      <w:r w:rsidRPr="00F114D7">
        <w:rPr>
          <w:rStyle w:val="36"/>
          <w:sz w:val="28"/>
          <w:szCs w:val="28"/>
        </w:rPr>
        <w:t>Виды и жанры изобразительного искусства</w:t>
      </w:r>
      <w:bookmarkEnd w:id="4"/>
    </w:p>
    <w:p w:rsidR="00121A1B" w:rsidRPr="00F114D7" w:rsidRDefault="00121A1B" w:rsidP="00121A1B">
      <w:pPr>
        <w:pStyle w:val="af0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Ученик научится: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21A1B" w:rsidRPr="00F114D7" w:rsidRDefault="00121A1B" w:rsidP="00121A1B">
      <w:pPr>
        <w:pStyle w:val="af0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различать виды декоративно-прикладных искусств, понимать их специфику;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/>
          <w:sz w:val="28"/>
          <w:szCs w:val="28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определять шедевры национального и мирового изобразительного искусства;</w:t>
      </w:r>
    </w:p>
    <w:p w:rsidR="00121A1B" w:rsidRPr="00F114D7" w:rsidRDefault="00121A1B" w:rsidP="00121A1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114D7">
        <w:rPr>
          <w:rFonts w:ascii="Times New Roman" w:hAnsi="Times New Roman"/>
          <w:i w:val="0"/>
          <w:iCs/>
          <w:sz w:val="28"/>
          <w:szCs w:val="28"/>
        </w:rPr>
        <w:t>• понимать историческую ретроспективу становления жанров пластических искусств.</w:t>
      </w:r>
    </w:p>
    <w:p w:rsidR="00121A1B" w:rsidRPr="00F114D7" w:rsidRDefault="00121A1B" w:rsidP="00121A1B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навыки в </w:t>
      </w:r>
      <w:proofErr w:type="gramStart"/>
      <w:r w:rsidRPr="00F114D7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F11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деятельности и повседневной жизни, для самостоятельной творческой деятельности;</w:t>
      </w:r>
    </w:p>
    <w:p w:rsidR="00121A1B" w:rsidRPr="00F114D7" w:rsidRDefault="00121A1B" w:rsidP="00121A1B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воспринимать  произведения изобразительного искусства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разных жанров;</w:t>
      </w:r>
    </w:p>
    <w:p w:rsidR="00121A1B" w:rsidRPr="00F114D7" w:rsidRDefault="00121A1B" w:rsidP="00121A1B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оценивать произведения искусства (выражения собственного мнения) 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при посещении выставок, музеев изобразительного искусства и др.);</w:t>
      </w:r>
    </w:p>
    <w:p w:rsidR="00121A1B" w:rsidRPr="00F114D7" w:rsidRDefault="00121A1B" w:rsidP="00121A1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A1B" w:rsidRPr="00F114D7" w:rsidRDefault="00121A1B" w:rsidP="00121A1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21A1B" w:rsidRPr="00F114D7" w:rsidRDefault="00121A1B" w:rsidP="0012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4D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обучении изобразительного искусства должна быть направлена на достижение обучающимися  7 классов  следующих личностных результатов: </w:t>
      </w:r>
      <w:proofErr w:type="gramEnd"/>
    </w:p>
    <w:p w:rsidR="00121A1B" w:rsidRPr="00F114D7" w:rsidRDefault="00121A1B" w:rsidP="0012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воспитание патриотизма, любви и уважения к Отечеству, чувства гордости за свою Родину;  усвоение  гуманистических  и  традиционных  ценностей  многонационального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чувство  гордости за культуру и искусство Родины, своего города;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F114D7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F114D7">
        <w:rPr>
          <w:rFonts w:ascii="Times New Roman" w:hAnsi="Times New Roman" w:cs="Times New Roman"/>
          <w:sz w:val="28"/>
          <w:szCs w:val="28"/>
        </w:rPr>
        <w:t xml:space="preserve"> отношения к культуре и искусству других народов нашей страны и мира в целом;</w:t>
      </w:r>
    </w:p>
    <w:p w:rsidR="00121A1B" w:rsidRPr="00F114D7" w:rsidRDefault="00121A1B" w:rsidP="0012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понимание особой роли культуры и искусства в жизни общества и каждого отдельного человека;</w:t>
      </w:r>
    </w:p>
    <w:p w:rsidR="00121A1B" w:rsidRPr="00F114D7" w:rsidRDefault="00121A1B" w:rsidP="0012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 формирование ответственного отношения к учению, готовности и способности</w:t>
      </w:r>
    </w:p>
    <w:p w:rsidR="00121A1B" w:rsidRPr="00F114D7" w:rsidRDefault="00121A1B" w:rsidP="0012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учащихся к саморазвитию и самообразованию на основе мотивации к обучению и познанию;</w:t>
      </w:r>
    </w:p>
    <w:p w:rsidR="00121A1B" w:rsidRPr="00F114D7" w:rsidRDefault="00121A1B" w:rsidP="0012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формирование умения понимать смысл своей деятельности, определять роль результатов своей деятельности;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14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14D7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F114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14D7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развитие этических чувств, доброжелательности и эмоционально-нравственной отзывчивости. Понимания и сопереживания чувствам других людей;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умение сотрудничать с товарищами в процессе совместной деятельности, соотносить свою часть работы с общим замыслом;</w:t>
      </w:r>
    </w:p>
    <w:p w:rsidR="00121A1B" w:rsidRPr="00F114D7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121A1B" w:rsidRPr="00F114D7" w:rsidRDefault="00121A1B" w:rsidP="0012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освоение социальных норм, правил поведения, ролей и форм социальной жизни, овладение на начальном уровне географическими знаниями и умениями, навыками их применения в различных жизненных ситуациях;</w:t>
      </w:r>
    </w:p>
    <w:p w:rsidR="00121A1B" w:rsidRPr="00F114D7" w:rsidRDefault="00121A1B" w:rsidP="0012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21A1B" w:rsidRPr="00F114D7" w:rsidRDefault="00121A1B" w:rsidP="00121A1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A1B" w:rsidRPr="00F114D7" w:rsidRDefault="00121A1B" w:rsidP="00121A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14D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114D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21A1B" w:rsidRPr="00F114D7" w:rsidRDefault="00121A1B" w:rsidP="00121A1B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114D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F114D7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универсальных учебных действий (УУД): </w:t>
      </w:r>
    </w:p>
    <w:p w:rsidR="00121A1B" w:rsidRPr="00F114D7" w:rsidRDefault="00121A1B" w:rsidP="00121A1B">
      <w:pPr>
        <w:pStyle w:val="Default"/>
        <w:rPr>
          <w:sz w:val="28"/>
          <w:szCs w:val="28"/>
        </w:rPr>
      </w:pPr>
      <w:r w:rsidRPr="00F114D7">
        <w:rPr>
          <w:iCs/>
          <w:sz w:val="28"/>
          <w:szCs w:val="28"/>
        </w:rPr>
        <w:t>Регулятивные УУД</w:t>
      </w:r>
      <w:r w:rsidRPr="00F114D7">
        <w:rPr>
          <w:sz w:val="28"/>
          <w:szCs w:val="28"/>
        </w:rPr>
        <w:t>:</w:t>
      </w:r>
    </w:p>
    <w:p w:rsidR="00121A1B" w:rsidRPr="00F114D7" w:rsidRDefault="00121A1B" w:rsidP="00121A1B">
      <w:pPr>
        <w:pStyle w:val="Default"/>
        <w:rPr>
          <w:sz w:val="28"/>
          <w:szCs w:val="28"/>
        </w:rPr>
      </w:pPr>
      <w:r w:rsidRPr="00F114D7">
        <w:rPr>
          <w:sz w:val="28"/>
          <w:szCs w:val="28"/>
        </w:rPr>
        <w:t xml:space="preserve"> 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21A1B" w:rsidRPr="00F114D7" w:rsidRDefault="00121A1B" w:rsidP="00121A1B">
      <w:pPr>
        <w:pStyle w:val="Default"/>
        <w:rPr>
          <w:sz w:val="28"/>
          <w:szCs w:val="28"/>
        </w:rPr>
      </w:pPr>
      <w:r w:rsidRPr="00F114D7">
        <w:rPr>
          <w:sz w:val="28"/>
          <w:szCs w:val="28"/>
        </w:rPr>
        <w:t xml:space="preserve"> –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 xml:space="preserve"> ставить учебную задачу под руководством учителя;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lastRenderedPageBreak/>
        <w:t>планировать свою деятельность под руководством учителя;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>выявлять причинно-следственные связи;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>определять критерии для сравнения фактов, явлений;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>выслушивать и объективно оценивать другого;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>уметь вести диалог, вырабатывая общее решение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114D7">
        <w:rPr>
          <w:sz w:val="28"/>
          <w:szCs w:val="28"/>
        </w:rPr>
        <w:t>предложенных</w:t>
      </w:r>
      <w:proofErr w:type="gramEnd"/>
      <w:r w:rsidRPr="00F114D7">
        <w:rPr>
          <w:sz w:val="28"/>
          <w:szCs w:val="28"/>
        </w:rPr>
        <w:t xml:space="preserve"> и искать самостоятельно средства достижения цели;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121A1B" w:rsidRPr="00F114D7" w:rsidRDefault="00121A1B" w:rsidP="00121A1B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114D7">
        <w:rPr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121A1B" w:rsidRPr="00F114D7" w:rsidRDefault="00121A1B" w:rsidP="00121A1B">
      <w:pPr>
        <w:pStyle w:val="Default"/>
        <w:rPr>
          <w:sz w:val="28"/>
          <w:szCs w:val="28"/>
        </w:rPr>
      </w:pPr>
      <w:r w:rsidRPr="00F114D7">
        <w:rPr>
          <w:iCs/>
          <w:sz w:val="28"/>
          <w:szCs w:val="28"/>
        </w:rPr>
        <w:t xml:space="preserve">Средством формирования </w:t>
      </w:r>
      <w:r w:rsidRPr="00F114D7">
        <w:rPr>
          <w:sz w:val="28"/>
          <w:szCs w:val="28"/>
        </w:rPr>
        <w:t xml:space="preserve">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21A1B" w:rsidRPr="00F114D7" w:rsidRDefault="00121A1B" w:rsidP="00121A1B">
      <w:pPr>
        <w:pStyle w:val="Default"/>
        <w:rPr>
          <w:iCs/>
          <w:sz w:val="28"/>
          <w:szCs w:val="28"/>
        </w:rPr>
      </w:pPr>
      <w:r w:rsidRPr="00F114D7">
        <w:rPr>
          <w:iCs/>
          <w:sz w:val="28"/>
          <w:szCs w:val="28"/>
        </w:rPr>
        <w:t xml:space="preserve">Познавательные УУД: </w:t>
      </w:r>
    </w:p>
    <w:p w:rsidR="00121A1B" w:rsidRPr="00F114D7" w:rsidRDefault="00121A1B" w:rsidP="00121A1B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F114D7">
        <w:rPr>
          <w:sz w:val="28"/>
          <w:szCs w:val="28"/>
        </w:rPr>
        <w:t xml:space="preserve">формирование и развитие посредством предмета  познавательных интересов, интеллектуальных и творческих способностей учащихся; </w:t>
      </w:r>
    </w:p>
    <w:p w:rsidR="00121A1B" w:rsidRPr="00F114D7" w:rsidRDefault="00121A1B" w:rsidP="00121A1B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F114D7">
        <w:rPr>
          <w:sz w:val="28"/>
          <w:szCs w:val="28"/>
        </w:rPr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строить  логическое  рассуждение,  включающее  установление  причинн</w:t>
      </w:r>
      <w:proofErr w:type="gramStart"/>
      <w:r w:rsidRPr="00F114D7">
        <w:rPr>
          <w:sz w:val="28"/>
          <w:szCs w:val="28"/>
        </w:rPr>
        <w:t>о-</w:t>
      </w:r>
      <w:proofErr w:type="gramEnd"/>
      <w:r w:rsidRPr="00F114D7">
        <w:rPr>
          <w:sz w:val="28"/>
          <w:szCs w:val="28"/>
        </w:rPr>
        <w:t xml:space="preserve"> следственных связей;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составлять тезисы, различные виды планов (простых, сложных и т.п.);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резюмировать главную идею текста;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вычитывать все уровни текстовой информации;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F114D7">
        <w:rPr>
          <w:sz w:val="28"/>
          <w:szCs w:val="28"/>
        </w:rPr>
        <w:t>еѐ</w:t>
      </w:r>
      <w:proofErr w:type="spellEnd"/>
      <w:r w:rsidRPr="00F114D7">
        <w:rPr>
          <w:sz w:val="28"/>
          <w:szCs w:val="28"/>
        </w:rPr>
        <w:t xml:space="preserve"> достоверность.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121A1B" w:rsidRPr="00F114D7" w:rsidRDefault="00121A1B" w:rsidP="00121A1B">
      <w:pPr>
        <w:pStyle w:val="Default"/>
        <w:numPr>
          <w:ilvl w:val="0"/>
          <w:numId w:val="16"/>
        </w:numPr>
        <w:ind w:left="709"/>
        <w:rPr>
          <w:sz w:val="28"/>
          <w:szCs w:val="28"/>
        </w:rPr>
      </w:pPr>
      <w:r w:rsidRPr="00F114D7">
        <w:rPr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121A1B" w:rsidRPr="00F114D7" w:rsidRDefault="00121A1B" w:rsidP="00121A1B">
      <w:pPr>
        <w:pStyle w:val="Default"/>
        <w:rPr>
          <w:iCs/>
          <w:sz w:val="28"/>
          <w:szCs w:val="28"/>
        </w:rPr>
      </w:pPr>
      <w:r w:rsidRPr="00F114D7">
        <w:rPr>
          <w:iCs/>
          <w:sz w:val="28"/>
          <w:szCs w:val="28"/>
        </w:rPr>
        <w:t xml:space="preserve">Средством формирования </w:t>
      </w:r>
      <w:proofErr w:type="gramStart"/>
      <w:r w:rsidRPr="00F114D7">
        <w:rPr>
          <w:iCs/>
          <w:sz w:val="28"/>
          <w:szCs w:val="28"/>
        </w:rPr>
        <w:t>познавательных</w:t>
      </w:r>
      <w:proofErr w:type="gramEnd"/>
      <w:r w:rsidRPr="00F114D7">
        <w:rPr>
          <w:iCs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121A1B" w:rsidRPr="00F114D7" w:rsidRDefault="00121A1B" w:rsidP="00121A1B">
      <w:pPr>
        <w:pStyle w:val="Default"/>
        <w:ind w:left="720"/>
        <w:rPr>
          <w:iCs/>
          <w:sz w:val="28"/>
          <w:szCs w:val="28"/>
        </w:rPr>
      </w:pPr>
      <w:r w:rsidRPr="00F114D7">
        <w:rPr>
          <w:iCs/>
          <w:sz w:val="28"/>
          <w:szCs w:val="28"/>
        </w:rPr>
        <w:lastRenderedPageBreak/>
        <w:t>- осознание роли изобразительного искусства в познании окружающего мира и его устойчивого развития;</w:t>
      </w:r>
    </w:p>
    <w:p w:rsidR="00121A1B" w:rsidRPr="00F114D7" w:rsidRDefault="00121A1B" w:rsidP="00121A1B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121A1B" w:rsidRPr="00F114D7" w:rsidRDefault="00121A1B" w:rsidP="00121A1B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овладение умениям творческого видения с позиций художника, т. е. умением сравнивать, анализировать, выделять главное, обобщать;</w:t>
      </w:r>
    </w:p>
    <w:p w:rsidR="00121A1B" w:rsidRPr="00F114D7" w:rsidRDefault="00121A1B" w:rsidP="00121A1B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овладение умением вести диалог, распределять функции и роли в процессе выполнения коллективной творческой работы;</w:t>
      </w:r>
    </w:p>
    <w:p w:rsidR="00121A1B" w:rsidRPr="00F114D7" w:rsidRDefault="00121A1B" w:rsidP="00121A1B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21A1B" w:rsidRPr="00F114D7" w:rsidRDefault="00121A1B" w:rsidP="00121A1B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умение рационально строить самостоятельную творческую деятельность, организовать место занятий;</w:t>
      </w:r>
    </w:p>
    <w:p w:rsidR="00121A1B" w:rsidRPr="00F114D7" w:rsidRDefault="00121A1B" w:rsidP="00121A1B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- осознанное стремление к освоению новых знаний и умений. К достижению более высоких и оригинальных творческих результатов.</w:t>
      </w:r>
    </w:p>
    <w:p w:rsidR="00121A1B" w:rsidRPr="00F114D7" w:rsidRDefault="00121A1B" w:rsidP="00121A1B">
      <w:pPr>
        <w:pStyle w:val="Default"/>
        <w:rPr>
          <w:iCs/>
          <w:sz w:val="28"/>
          <w:szCs w:val="28"/>
        </w:rPr>
      </w:pPr>
      <w:r w:rsidRPr="00F114D7">
        <w:rPr>
          <w:iCs/>
          <w:sz w:val="28"/>
          <w:szCs w:val="28"/>
        </w:rPr>
        <w:t xml:space="preserve">Коммуникативные УУД: </w:t>
      </w:r>
    </w:p>
    <w:p w:rsidR="00121A1B" w:rsidRPr="00F114D7" w:rsidRDefault="00121A1B" w:rsidP="00121A1B">
      <w:pPr>
        <w:pStyle w:val="Default"/>
        <w:rPr>
          <w:iCs/>
          <w:sz w:val="28"/>
          <w:szCs w:val="28"/>
        </w:rPr>
      </w:pPr>
    </w:p>
    <w:p w:rsidR="00121A1B" w:rsidRPr="00F114D7" w:rsidRDefault="00121A1B" w:rsidP="00121A1B">
      <w:pPr>
        <w:pStyle w:val="Default"/>
        <w:rPr>
          <w:iCs/>
          <w:sz w:val="28"/>
          <w:szCs w:val="28"/>
        </w:rPr>
      </w:pPr>
      <w:r w:rsidRPr="00F114D7">
        <w:rPr>
          <w:sz w:val="28"/>
          <w:szCs w:val="28"/>
        </w:rPr>
        <w:t>-умение организовывать учебное сотрудничество и совместную деятельность с учителем и сверстниками;</w:t>
      </w:r>
    </w:p>
    <w:p w:rsidR="00121A1B" w:rsidRPr="00F114D7" w:rsidRDefault="00121A1B" w:rsidP="00121A1B">
      <w:pPr>
        <w:pStyle w:val="Default"/>
        <w:rPr>
          <w:sz w:val="28"/>
          <w:szCs w:val="28"/>
        </w:rPr>
      </w:pPr>
      <w:r w:rsidRPr="00F114D7">
        <w:rPr>
          <w:sz w:val="28"/>
          <w:szCs w:val="28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 </w:t>
      </w:r>
    </w:p>
    <w:p w:rsidR="00121A1B" w:rsidRPr="00F114D7" w:rsidRDefault="00121A1B" w:rsidP="0012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A1B" w:rsidRDefault="00121A1B" w:rsidP="00121A1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21A1B" w:rsidRDefault="00121A1B" w:rsidP="00121A1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699">
        <w:rPr>
          <w:rFonts w:ascii="Times New Roman" w:hAnsi="Times New Roman" w:cs="Times New Roman"/>
          <w:b/>
          <w:sz w:val="32"/>
          <w:szCs w:val="32"/>
        </w:rPr>
        <w:t xml:space="preserve">Система </w:t>
      </w:r>
      <w:proofErr w:type="gramStart"/>
      <w:r w:rsidRPr="003B2699">
        <w:rPr>
          <w:rFonts w:ascii="Times New Roman" w:hAnsi="Times New Roman" w:cs="Times New Roman"/>
          <w:b/>
          <w:sz w:val="32"/>
          <w:szCs w:val="32"/>
        </w:rPr>
        <w:t>оценки достижения планируемых результатов освоения предмета</w:t>
      </w:r>
      <w:proofErr w:type="gramEnd"/>
      <w:r w:rsidRPr="003B2699">
        <w:rPr>
          <w:rFonts w:ascii="Times New Roman" w:hAnsi="Times New Roman" w:cs="Times New Roman"/>
          <w:b/>
          <w:sz w:val="32"/>
          <w:szCs w:val="32"/>
        </w:rPr>
        <w:t>. Критерии оценивания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Объектом оценки результатов освоения программы по предмету «Изобразительное искусство» является способность обучающихся решать учебно-познавательные 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практические задачи. Оценка достижения предметных результатов ведётся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учеников помогают коллективные работы, когда общий успех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поглощает чью-то неудачу и способствуют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Формами подведения итогов реализации программы являются тематические выставки.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в конце каждого занятия. Работа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способов изображения), техническая реализация (сложность организации работы, соответствие рисунка заданной теме, название рисунка)</w:t>
      </w:r>
    </w:p>
    <w:p w:rsidR="00121A1B" w:rsidRDefault="00121A1B" w:rsidP="00121A1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27A39">
        <w:rPr>
          <w:rFonts w:ascii="Times New Roman" w:hAnsi="Times New Roman" w:cs="Times New Roman"/>
          <w:b/>
          <w:i/>
          <w:sz w:val="32"/>
          <w:szCs w:val="32"/>
        </w:rPr>
        <w:t>Характеристика цифровой оценки (отметки)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27A39">
        <w:rPr>
          <w:rFonts w:ascii="Times New Roman" w:hAnsi="Times New Roman" w:cs="Times New Roman"/>
          <w:b/>
          <w:i/>
          <w:sz w:val="28"/>
          <w:szCs w:val="28"/>
        </w:rPr>
        <w:t xml:space="preserve">«5» </w:t>
      </w:r>
      <w:proofErr w:type="gramStart"/>
      <w:r w:rsidRPr="00127A3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27A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27A39">
        <w:rPr>
          <w:rFonts w:ascii="Times New Roman" w:hAnsi="Times New Roman" w:cs="Times New Roman"/>
          <w:i/>
          <w:sz w:val="28"/>
          <w:szCs w:val="28"/>
        </w:rPr>
        <w:t>отлично</w:t>
      </w:r>
      <w:r w:rsidRPr="00127A39">
        <w:rPr>
          <w:rFonts w:ascii="Times New Roman" w:hAnsi="Times New Roman" w:cs="Times New Roman"/>
          <w:b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 - обучающийся полностью справляется  с поставленной целью урока; правильно излагает изученный материал и умеет применить полученные знания на 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«4»(«хорошо») </w:t>
      </w:r>
      <w:r>
        <w:rPr>
          <w:rFonts w:ascii="Times New Roman" w:hAnsi="Times New Roman" w:cs="Times New Roman"/>
          <w:sz w:val="28"/>
          <w:szCs w:val="28"/>
        </w:rPr>
        <w:t>-  обучающийся полностью овладел программным материалом, но при изложении его допускает неточности  второстепенного характера; гармонично согласовывает между собой все компоненты изображения; умеет подметить, но не совсем точно передает в изображении наиболее характерное.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«3»(«удовлетворительно»)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 справляется с поставленной целью урока; допускает неточность в изложении изученного материала.</w:t>
      </w:r>
    </w:p>
    <w:p w:rsidR="00121A1B" w:rsidRPr="00B42CA6" w:rsidRDefault="00121A1B" w:rsidP="00121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B42CA6">
        <w:rPr>
          <w:rFonts w:ascii="Times New Roman" w:hAnsi="Times New Roman" w:cs="Times New Roman"/>
          <w:b/>
          <w:i/>
          <w:sz w:val="28"/>
          <w:szCs w:val="28"/>
        </w:rPr>
        <w:t xml:space="preserve">   «2»(«плохо»)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 грубые ошибки в ответе; не справляется с поставленной целью урока.</w:t>
      </w:r>
    </w:p>
    <w:p w:rsidR="00121A1B" w:rsidRDefault="00121A1B" w:rsidP="00121A1B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4F" w:rsidRDefault="00FD704F" w:rsidP="000915F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FB" w:rsidRDefault="00B767FB" w:rsidP="00B767FB">
      <w:pPr>
        <w:ind w:left="360"/>
        <w:rPr>
          <w:rFonts w:ascii="Times New Roman" w:hAnsi="Times New Roman"/>
          <w:b/>
          <w:sz w:val="32"/>
          <w:szCs w:val="32"/>
        </w:rPr>
      </w:pPr>
    </w:p>
    <w:p w:rsidR="00B767FB" w:rsidRDefault="00B767FB" w:rsidP="00B767FB">
      <w:pPr>
        <w:ind w:left="360"/>
        <w:rPr>
          <w:rFonts w:ascii="Times New Roman" w:hAnsi="Times New Roman"/>
          <w:b/>
          <w:sz w:val="32"/>
          <w:szCs w:val="32"/>
        </w:rPr>
      </w:pPr>
    </w:p>
    <w:p w:rsidR="00B767FB" w:rsidRDefault="00B767FB" w:rsidP="00263D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0DD" w:rsidRDefault="005800DD" w:rsidP="00591DD3">
      <w:pPr>
        <w:pStyle w:val="a8"/>
        <w:ind w:left="644"/>
        <w:rPr>
          <w:rFonts w:ascii="Times New Roman" w:hAnsi="Times New Roman"/>
          <w:sz w:val="28"/>
          <w:szCs w:val="28"/>
        </w:rPr>
      </w:pPr>
    </w:p>
    <w:p w:rsidR="00A35C44" w:rsidRPr="001D3FC2" w:rsidRDefault="00A35C44" w:rsidP="00A35C44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B767FB" w:rsidRDefault="00B767FB" w:rsidP="00B767FB">
      <w:pPr>
        <w:ind w:left="360"/>
        <w:rPr>
          <w:rFonts w:ascii="Times New Roman" w:hAnsi="Times New Roman"/>
          <w:b/>
          <w:sz w:val="32"/>
          <w:szCs w:val="32"/>
        </w:rPr>
      </w:pPr>
    </w:p>
    <w:p w:rsidR="00704214" w:rsidRDefault="00704214" w:rsidP="00B767FB">
      <w:pPr>
        <w:ind w:left="360"/>
        <w:rPr>
          <w:rFonts w:ascii="Times New Roman" w:hAnsi="Times New Roman"/>
          <w:b/>
          <w:sz w:val="32"/>
          <w:szCs w:val="32"/>
        </w:rPr>
        <w:sectPr w:rsidR="00704214" w:rsidSect="000915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06733" w:rsidRDefault="00C06733" w:rsidP="00B767FB">
      <w:pPr>
        <w:ind w:left="360"/>
        <w:rPr>
          <w:rFonts w:ascii="Times New Roman" w:hAnsi="Times New Roman"/>
          <w:b/>
          <w:sz w:val="32"/>
          <w:szCs w:val="32"/>
        </w:rPr>
      </w:pPr>
    </w:p>
    <w:p w:rsidR="00C06733" w:rsidRDefault="00C06733" w:rsidP="00B767FB">
      <w:pPr>
        <w:ind w:left="360"/>
        <w:rPr>
          <w:rFonts w:ascii="Times New Roman" w:hAnsi="Times New Roman"/>
          <w:b/>
          <w:sz w:val="32"/>
          <w:szCs w:val="32"/>
        </w:rPr>
      </w:pPr>
    </w:p>
    <w:sectPr w:rsidR="00C06733" w:rsidSect="00700F20">
      <w:pgSz w:w="16838" w:h="11906" w:orient="landscape"/>
      <w:pgMar w:top="851" w:right="1134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19" w:rsidRDefault="00A16A19" w:rsidP="00555FF5">
      <w:pPr>
        <w:spacing w:after="0" w:line="240" w:lineRule="auto"/>
      </w:pPr>
      <w:r>
        <w:separator/>
      </w:r>
    </w:p>
  </w:endnote>
  <w:endnote w:type="continuationSeparator" w:id="0">
    <w:p w:rsidR="00A16A19" w:rsidRDefault="00A16A19" w:rsidP="005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5" w:rsidRDefault="00555F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5" w:rsidRDefault="00555F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5" w:rsidRDefault="00555F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19" w:rsidRDefault="00A16A19" w:rsidP="00555FF5">
      <w:pPr>
        <w:spacing w:after="0" w:line="240" w:lineRule="auto"/>
      </w:pPr>
      <w:r>
        <w:separator/>
      </w:r>
    </w:p>
  </w:footnote>
  <w:footnote w:type="continuationSeparator" w:id="0">
    <w:p w:rsidR="00A16A19" w:rsidRDefault="00A16A19" w:rsidP="0055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5" w:rsidRDefault="00555FF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5" w:rsidRDefault="00555FF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5" w:rsidRDefault="00555F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02"/>
    <w:multiLevelType w:val="hybridMultilevel"/>
    <w:tmpl w:val="B096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A50"/>
    <w:multiLevelType w:val="hybridMultilevel"/>
    <w:tmpl w:val="70029088"/>
    <w:lvl w:ilvl="0" w:tplc="CBAE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9C2"/>
    <w:multiLevelType w:val="hybridMultilevel"/>
    <w:tmpl w:val="63620342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A7831"/>
    <w:multiLevelType w:val="hybridMultilevel"/>
    <w:tmpl w:val="EA704B0C"/>
    <w:lvl w:ilvl="0" w:tplc="26C223A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9541E"/>
    <w:multiLevelType w:val="hybridMultilevel"/>
    <w:tmpl w:val="87707BD6"/>
    <w:lvl w:ilvl="0" w:tplc="26C223A0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19D3207"/>
    <w:multiLevelType w:val="hybridMultilevel"/>
    <w:tmpl w:val="EA0A37A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B1A4625"/>
    <w:multiLevelType w:val="hybridMultilevel"/>
    <w:tmpl w:val="CA804F9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2E2B7E"/>
    <w:multiLevelType w:val="hybridMultilevel"/>
    <w:tmpl w:val="6B6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7128"/>
    <w:multiLevelType w:val="hybridMultilevel"/>
    <w:tmpl w:val="0420A6B2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17A6"/>
    <w:multiLevelType w:val="hybridMultilevel"/>
    <w:tmpl w:val="49D4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F687A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309C"/>
    <w:multiLevelType w:val="hybridMultilevel"/>
    <w:tmpl w:val="40DC8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A0488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C1"/>
    <w:multiLevelType w:val="hybridMultilevel"/>
    <w:tmpl w:val="C0AE8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D395897"/>
    <w:multiLevelType w:val="hybridMultilevel"/>
    <w:tmpl w:val="DC18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4067C"/>
    <w:multiLevelType w:val="hybridMultilevel"/>
    <w:tmpl w:val="98EC3AB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B16ED"/>
    <w:multiLevelType w:val="hybridMultilevel"/>
    <w:tmpl w:val="0D0011B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00E34"/>
    <w:multiLevelType w:val="hybridMultilevel"/>
    <w:tmpl w:val="21B225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E0D55"/>
    <w:multiLevelType w:val="hybridMultilevel"/>
    <w:tmpl w:val="AF109534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335A9"/>
    <w:multiLevelType w:val="hybridMultilevel"/>
    <w:tmpl w:val="9D72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0"/>
  </w:num>
  <w:num w:numId="8">
    <w:abstractNumId w:val="14"/>
  </w:num>
  <w:num w:numId="9">
    <w:abstractNumId w:val="19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16"/>
  </w:num>
  <w:num w:numId="15">
    <w:abstractNumId w:val="8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B"/>
    <w:rsid w:val="00067AD6"/>
    <w:rsid w:val="000915F3"/>
    <w:rsid w:val="000975A4"/>
    <w:rsid w:val="00106797"/>
    <w:rsid w:val="00121A1B"/>
    <w:rsid w:val="0014014B"/>
    <w:rsid w:val="00155979"/>
    <w:rsid w:val="00156A01"/>
    <w:rsid w:val="00167C56"/>
    <w:rsid w:val="00175E42"/>
    <w:rsid w:val="00184796"/>
    <w:rsid w:val="001A0076"/>
    <w:rsid w:val="001A742E"/>
    <w:rsid w:val="001C5517"/>
    <w:rsid w:val="001C7A1D"/>
    <w:rsid w:val="001E67D3"/>
    <w:rsid w:val="001F4F7E"/>
    <w:rsid w:val="002530E7"/>
    <w:rsid w:val="00256BA3"/>
    <w:rsid w:val="00263D26"/>
    <w:rsid w:val="002B21BB"/>
    <w:rsid w:val="002C59DE"/>
    <w:rsid w:val="002D2EAF"/>
    <w:rsid w:val="00300C08"/>
    <w:rsid w:val="00331011"/>
    <w:rsid w:val="003C2586"/>
    <w:rsid w:val="003C573C"/>
    <w:rsid w:val="00413143"/>
    <w:rsid w:val="00431F85"/>
    <w:rsid w:val="00453495"/>
    <w:rsid w:val="00460EBC"/>
    <w:rsid w:val="004938E5"/>
    <w:rsid w:val="004C027C"/>
    <w:rsid w:val="004E33AE"/>
    <w:rsid w:val="004F3959"/>
    <w:rsid w:val="004F4920"/>
    <w:rsid w:val="0052212F"/>
    <w:rsid w:val="00525055"/>
    <w:rsid w:val="00536A17"/>
    <w:rsid w:val="00555FF5"/>
    <w:rsid w:val="0057316A"/>
    <w:rsid w:val="005800DD"/>
    <w:rsid w:val="00587993"/>
    <w:rsid w:val="00591DD3"/>
    <w:rsid w:val="005975EF"/>
    <w:rsid w:val="005B0887"/>
    <w:rsid w:val="005B2B2E"/>
    <w:rsid w:val="005B5459"/>
    <w:rsid w:val="005C100A"/>
    <w:rsid w:val="005D07C6"/>
    <w:rsid w:val="005D643A"/>
    <w:rsid w:val="00626D19"/>
    <w:rsid w:val="006639E8"/>
    <w:rsid w:val="00675258"/>
    <w:rsid w:val="00682FD9"/>
    <w:rsid w:val="006924DC"/>
    <w:rsid w:val="006D0CFF"/>
    <w:rsid w:val="006D547E"/>
    <w:rsid w:val="006E2959"/>
    <w:rsid w:val="00700F20"/>
    <w:rsid w:val="00704214"/>
    <w:rsid w:val="00740C66"/>
    <w:rsid w:val="00746319"/>
    <w:rsid w:val="00792BEE"/>
    <w:rsid w:val="007970BF"/>
    <w:rsid w:val="007E3FB3"/>
    <w:rsid w:val="00811D52"/>
    <w:rsid w:val="0081363B"/>
    <w:rsid w:val="00816B5A"/>
    <w:rsid w:val="00821583"/>
    <w:rsid w:val="00845988"/>
    <w:rsid w:val="008470A3"/>
    <w:rsid w:val="008777B7"/>
    <w:rsid w:val="008A1F45"/>
    <w:rsid w:val="008E6C09"/>
    <w:rsid w:val="009234DA"/>
    <w:rsid w:val="009339A6"/>
    <w:rsid w:val="00951DE8"/>
    <w:rsid w:val="00994C46"/>
    <w:rsid w:val="009C3D6E"/>
    <w:rsid w:val="009E2F70"/>
    <w:rsid w:val="00A13CBA"/>
    <w:rsid w:val="00A16A19"/>
    <w:rsid w:val="00A209E2"/>
    <w:rsid w:val="00A35C44"/>
    <w:rsid w:val="00A63A79"/>
    <w:rsid w:val="00A642F3"/>
    <w:rsid w:val="00A95F4B"/>
    <w:rsid w:val="00AD543E"/>
    <w:rsid w:val="00B3715E"/>
    <w:rsid w:val="00B767FB"/>
    <w:rsid w:val="00BB670E"/>
    <w:rsid w:val="00BD0A56"/>
    <w:rsid w:val="00C06733"/>
    <w:rsid w:val="00C0702F"/>
    <w:rsid w:val="00C1135D"/>
    <w:rsid w:val="00C1671C"/>
    <w:rsid w:val="00C25BD8"/>
    <w:rsid w:val="00C35A37"/>
    <w:rsid w:val="00C4683D"/>
    <w:rsid w:val="00C468B1"/>
    <w:rsid w:val="00CB0757"/>
    <w:rsid w:val="00CC2324"/>
    <w:rsid w:val="00CD330E"/>
    <w:rsid w:val="00CD469F"/>
    <w:rsid w:val="00CD7714"/>
    <w:rsid w:val="00D22131"/>
    <w:rsid w:val="00D44BD8"/>
    <w:rsid w:val="00DC7AAC"/>
    <w:rsid w:val="00DE0E88"/>
    <w:rsid w:val="00E6248D"/>
    <w:rsid w:val="00E7323A"/>
    <w:rsid w:val="00E92C12"/>
    <w:rsid w:val="00E95290"/>
    <w:rsid w:val="00ED54AF"/>
    <w:rsid w:val="00F21B54"/>
    <w:rsid w:val="00F66F2C"/>
    <w:rsid w:val="00F77FDD"/>
    <w:rsid w:val="00FC4E19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7F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5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5FF5"/>
  </w:style>
  <w:style w:type="paragraph" w:styleId="ad">
    <w:name w:val="footer"/>
    <w:basedOn w:val="a"/>
    <w:link w:val="ae"/>
    <w:uiPriority w:val="99"/>
    <w:unhideWhenUsed/>
    <w:rsid w:val="0055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5FF5"/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"/>
    <w:link w:val="af0"/>
    <w:locked/>
    <w:rsid w:val="00121A1B"/>
    <w:rPr>
      <w:shd w:val="clear" w:color="auto" w:fill="FFFFFF"/>
    </w:rPr>
  </w:style>
  <w:style w:type="paragraph" w:styleId="af0">
    <w:name w:val="Body Text"/>
    <w:aliases w:val="body text,Основной текст Знак Знак,Основной текст отчета"/>
    <w:basedOn w:val="a"/>
    <w:link w:val="af"/>
    <w:rsid w:val="00121A1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121A1B"/>
  </w:style>
  <w:style w:type="character" w:customStyle="1" w:styleId="3">
    <w:name w:val="Заголовок №3_"/>
    <w:link w:val="31"/>
    <w:uiPriority w:val="99"/>
    <w:locked/>
    <w:rsid w:val="00121A1B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21A1B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121A1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21A1B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36">
    <w:name w:val="Заголовок №36"/>
    <w:uiPriority w:val="99"/>
    <w:rsid w:val="00121A1B"/>
    <w:rPr>
      <w:rFonts w:ascii="Times New Roman" w:hAnsi="Times New Roman"/>
      <w:spacing w:val="0"/>
      <w:shd w:val="clear" w:color="auto" w:fill="FFFFFF"/>
    </w:rPr>
  </w:style>
  <w:style w:type="paragraph" w:customStyle="1" w:styleId="Default">
    <w:name w:val="Default"/>
    <w:rsid w:val="00121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7F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5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5FF5"/>
  </w:style>
  <w:style w:type="paragraph" w:styleId="ad">
    <w:name w:val="footer"/>
    <w:basedOn w:val="a"/>
    <w:link w:val="ae"/>
    <w:uiPriority w:val="99"/>
    <w:unhideWhenUsed/>
    <w:rsid w:val="0055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5FF5"/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"/>
    <w:link w:val="af0"/>
    <w:locked/>
    <w:rsid w:val="00121A1B"/>
    <w:rPr>
      <w:shd w:val="clear" w:color="auto" w:fill="FFFFFF"/>
    </w:rPr>
  </w:style>
  <w:style w:type="paragraph" w:styleId="af0">
    <w:name w:val="Body Text"/>
    <w:aliases w:val="body text,Основной текст Знак Знак,Основной текст отчета"/>
    <w:basedOn w:val="a"/>
    <w:link w:val="af"/>
    <w:rsid w:val="00121A1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121A1B"/>
  </w:style>
  <w:style w:type="character" w:customStyle="1" w:styleId="3">
    <w:name w:val="Заголовок №3_"/>
    <w:link w:val="31"/>
    <w:uiPriority w:val="99"/>
    <w:locked/>
    <w:rsid w:val="00121A1B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21A1B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121A1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21A1B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36">
    <w:name w:val="Заголовок №36"/>
    <w:uiPriority w:val="99"/>
    <w:rsid w:val="00121A1B"/>
    <w:rPr>
      <w:rFonts w:ascii="Times New Roman" w:hAnsi="Times New Roman"/>
      <w:spacing w:val="0"/>
      <w:shd w:val="clear" w:color="auto" w:fill="FFFFFF"/>
    </w:rPr>
  </w:style>
  <w:style w:type="paragraph" w:customStyle="1" w:styleId="Default">
    <w:name w:val="Default"/>
    <w:rsid w:val="00121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D79E-128D-4239-ADF7-F3AD8268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</cp:lastModifiedBy>
  <cp:revision>52</cp:revision>
  <cp:lastPrinted>2018-02-19T09:56:00Z</cp:lastPrinted>
  <dcterms:created xsi:type="dcterms:W3CDTF">2016-09-12T06:45:00Z</dcterms:created>
  <dcterms:modified xsi:type="dcterms:W3CDTF">2018-11-06T11:41:00Z</dcterms:modified>
</cp:coreProperties>
</file>