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F9" w:rsidRDefault="001F49B6" w:rsidP="000C3623">
      <w:pPr>
        <w:shd w:val="clear" w:color="auto" w:fill="FFFFFF"/>
        <w:tabs>
          <w:tab w:val="left" w:pos="1190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0C3623" w:rsidRPr="002B332E" w:rsidRDefault="000C3623" w:rsidP="000C3623">
      <w:pPr>
        <w:shd w:val="clear" w:color="auto" w:fill="FFFFFF"/>
        <w:tabs>
          <w:tab w:val="left" w:pos="1190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68F9" w:rsidRPr="00384C55" w:rsidRDefault="00E168F9" w:rsidP="000C3623">
      <w:pPr>
        <w:shd w:val="clear" w:color="auto" w:fill="FFFFFF"/>
        <w:tabs>
          <w:tab w:val="left" w:pos="1190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C55">
        <w:rPr>
          <w:rFonts w:ascii="Times New Roman" w:hAnsi="Times New Roman"/>
          <w:sz w:val="28"/>
          <w:szCs w:val="28"/>
        </w:rPr>
        <w:t>Рабочая программа по изобразительному искусству</w:t>
      </w:r>
      <w:r>
        <w:rPr>
          <w:rFonts w:ascii="Times New Roman" w:hAnsi="Times New Roman"/>
          <w:sz w:val="28"/>
          <w:szCs w:val="28"/>
        </w:rPr>
        <w:t xml:space="preserve"> для </w:t>
      </w:r>
      <w:r w:rsidR="00853B1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-х классов</w:t>
      </w:r>
      <w:r w:rsidRPr="00384C55">
        <w:rPr>
          <w:rFonts w:ascii="Times New Roman" w:hAnsi="Times New Roman"/>
          <w:sz w:val="28"/>
          <w:szCs w:val="28"/>
        </w:rPr>
        <w:t xml:space="preserve"> разработана на основе следующих нормативно-правовых документов: </w:t>
      </w:r>
    </w:p>
    <w:p w:rsidR="00E168F9" w:rsidRPr="001E2226" w:rsidRDefault="00E168F9" w:rsidP="000C3623">
      <w:pPr>
        <w:shd w:val="clear" w:color="auto" w:fill="FFFFFF"/>
        <w:tabs>
          <w:tab w:val="left" w:pos="1190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C55">
        <w:rPr>
          <w:rFonts w:ascii="Times New Roman" w:hAnsi="Times New Roman"/>
          <w:sz w:val="28"/>
          <w:szCs w:val="28"/>
        </w:rPr>
        <w:t xml:space="preserve"> </w:t>
      </w:r>
      <w:r w:rsidRPr="001E2226">
        <w:rPr>
          <w:rFonts w:ascii="Times New Roman" w:hAnsi="Times New Roman"/>
          <w:sz w:val="28"/>
          <w:szCs w:val="28"/>
        </w:rPr>
        <w:t>Федеральный Закон "Об образовании в Российской Федерации" (от 29.12. 2012 № 273-ФЗ);</w:t>
      </w:r>
    </w:p>
    <w:p w:rsidR="00E168F9" w:rsidRPr="001E2226" w:rsidRDefault="00E168F9" w:rsidP="000C3623">
      <w:pPr>
        <w:pStyle w:val="a8"/>
        <w:numPr>
          <w:ilvl w:val="0"/>
          <w:numId w:val="3"/>
        </w:numPr>
        <w:shd w:val="clear" w:color="auto" w:fill="FFFFFF"/>
        <w:tabs>
          <w:tab w:val="left" w:pos="1190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226">
        <w:rPr>
          <w:rFonts w:ascii="Times New Roman" w:hAnsi="Times New Roman"/>
          <w:sz w:val="28"/>
          <w:szCs w:val="28"/>
        </w:rPr>
        <w:t>Областной закон от 14.11.2013г № 26 –ЗС «Об образовании в Ростовской области»;</w:t>
      </w:r>
    </w:p>
    <w:p w:rsidR="00E168F9" w:rsidRPr="001E2226" w:rsidRDefault="00E168F9" w:rsidP="000C3623">
      <w:pPr>
        <w:pStyle w:val="a8"/>
        <w:numPr>
          <w:ilvl w:val="0"/>
          <w:numId w:val="3"/>
        </w:numPr>
        <w:shd w:val="clear" w:color="auto" w:fill="FFFFFF"/>
        <w:tabs>
          <w:tab w:val="left" w:pos="1190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226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1E222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E2226">
        <w:rPr>
          <w:rFonts w:ascii="Times New Roman" w:hAnsi="Times New Roman"/>
          <w:sz w:val="28"/>
          <w:szCs w:val="28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1E222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E2226">
        <w:rPr>
          <w:rFonts w:ascii="Times New Roman" w:hAnsi="Times New Roman"/>
          <w:sz w:val="28"/>
          <w:szCs w:val="28"/>
        </w:rPr>
        <w:t xml:space="preserve"> России от 26.11.2010 № 1241, от 22.09.2011 № 2357, от 18.12.2012 № 1060, </w:t>
      </w:r>
      <w:proofErr w:type="gramStart"/>
      <w:r w:rsidRPr="001E2226">
        <w:rPr>
          <w:rFonts w:ascii="Times New Roman" w:hAnsi="Times New Roman"/>
          <w:sz w:val="28"/>
          <w:szCs w:val="28"/>
        </w:rPr>
        <w:t>от</w:t>
      </w:r>
      <w:proofErr w:type="gramEnd"/>
      <w:r w:rsidRPr="001E2226">
        <w:rPr>
          <w:rFonts w:ascii="Times New Roman" w:hAnsi="Times New Roman"/>
          <w:sz w:val="28"/>
          <w:szCs w:val="28"/>
        </w:rPr>
        <w:t xml:space="preserve"> 29.12.2014 № 1643);</w:t>
      </w:r>
    </w:p>
    <w:p w:rsidR="00E168F9" w:rsidRPr="001E2226" w:rsidRDefault="00E168F9" w:rsidP="000C3623">
      <w:pPr>
        <w:pStyle w:val="a8"/>
        <w:numPr>
          <w:ilvl w:val="0"/>
          <w:numId w:val="3"/>
        </w:numPr>
        <w:shd w:val="clear" w:color="auto" w:fill="FFFFFF"/>
        <w:tabs>
          <w:tab w:val="left" w:pos="1190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226">
        <w:rPr>
          <w:rFonts w:ascii="Times New Roman" w:hAnsi="Times New Roman"/>
          <w:sz w:val="28"/>
          <w:szCs w:val="28"/>
        </w:rPr>
        <w:t xml:space="preserve">Примерная основная образовательная программа начального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E168F9" w:rsidRPr="001E2226" w:rsidRDefault="00E168F9" w:rsidP="000C3623">
      <w:pPr>
        <w:pStyle w:val="a8"/>
        <w:numPr>
          <w:ilvl w:val="0"/>
          <w:numId w:val="3"/>
        </w:numPr>
        <w:shd w:val="clear" w:color="auto" w:fill="FFFFFF"/>
        <w:tabs>
          <w:tab w:val="left" w:pos="1190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226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1E222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E2226">
        <w:rPr>
          <w:rFonts w:ascii="Times New Roman" w:hAnsi="Times New Roman"/>
          <w:sz w:val="28"/>
          <w:szCs w:val="28"/>
        </w:rPr>
        <w:t xml:space="preserve"> России от 31.03.2014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proofErr w:type="gramStart"/>
      <w:r w:rsidRPr="001E2226">
        <w:rPr>
          <w:rFonts w:ascii="Times New Roman" w:hAnsi="Times New Roman"/>
          <w:sz w:val="28"/>
          <w:szCs w:val="28"/>
        </w:rPr>
        <w:t>"(</w:t>
      </w:r>
      <w:proofErr w:type="gramEnd"/>
      <w:r w:rsidRPr="001E2226">
        <w:rPr>
          <w:rFonts w:ascii="Times New Roman" w:hAnsi="Times New Roman"/>
          <w:sz w:val="28"/>
          <w:szCs w:val="28"/>
        </w:rPr>
        <w:t xml:space="preserve"> в ред. приказа </w:t>
      </w:r>
      <w:proofErr w:type="spellStart"/>
      <w:r w:rsidRPr="001E222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E2226">
        <w:rPr>
          <w:rFonts w:ascii="Times New Roman" w:hAnsi="Times New Roman"/>
          <w:sz w:val="28"/>
          <w:szCs w:val="28"/>
        </w:rPr>
        <w:t xml:space="preserve"> России от 08.06.2015 № 576)</w:t>
      </w:r>
    </w:p>
    <w:p w:rsidR="00E168F9" w:rsidRPr="001E2226" w:rsidRDefault="00E168F9" w:rsidP="000C3623">
      <w:pPr>
        <w:pStyle w:val="a8"/>
        <w:numPr>
          <w:ilvl w:val="0"/>
          <w:numId w:val="3"/>
        </w:numPr>
        <w:shd w:val="clear" w:color="auto" w:fill="FFFFFF"/>
        <w:tabs>
          <w:tab w:val="left" w:pos="1190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226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1E222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E2226">
        <w:rPr>
          <w:rFonts w:ascii="Times New Roman" w:hAnsi="Times New Roman"/>
          <w:sz w:val="28"/>
          <w:szCs w:val="28"/>
        </w:rPr>
        <w:t xml:space="preserve"> России от 30.08.2013г № 1015 « 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 и среднего общего образования»</w:t>
      </w:r>
    </w:p>
    <w:p w:rsidR="00E168F9" w:rsidRPr="001E2226" w:rsidRDefault="00E168F9" w:rsidP="000C3623">
      <w:pPr>
        <w:pStyle w:val="a8"/>
        <w:numPr>
          <w:ilvl w:val="0"/>
          <w:numId w:val="3"/>
        </w:numPr>
        <w:shd w:val="clear" w:color="auto" w:fill="FFFFFF"/>
        <w:tabs>
          <w:tab w:val="left" w:pos="1190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226">
        <w:rPr>
          <w:rFonts w:ascii="Times New Roman" w:hAnsi="Times New Roman"/>
          <w:sz w:val="28"/>
          <w:szCs w:val="28"/>
        </w:rPr>
        <w:t>Основная образовательная программа муниципального бюджетного общеобразовательного учреждения города  Ростова-на-Дону «Гимназия № 46»</w:t>
      </w:r>
    </w:p>
    <w:p w:rsidR="00E168F9" w:rsidRPr="001E2226" w:rsidRDefault="00E168F9" w:rsidP="000C3623">
      <w:pPr>
        <w:pStyle w:val="a8"/>
        <w:numPr>
          <w:ilvl w:val="0"/>
          <w:numId w:val="3"/>
        </w:numPr>
        <w:shd w:val="clear" w:color="auto" w:fill="FFFFFF"/>
        <w:tabs>
          <w:tab w:val="left" w:pos="1190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226">
        <w:rPr>
          <w:rFonts w:ascii="Times New Roman" w:hAnsi="Times New Roman"/>
          <w:sz w:val="28"/>
          <w:szCs w:val="28"/>
        </w:rPr>
        <w:t>Учебный план муниципального бюджетного общеобразовательного учреждения города  Ростова-на-Дону «Гимназия № 46»</w:t>
      </w:r>
    </w:p>
    <w:p w:rsidR="00E168F9" w:rsidRPr="001E2226" w:rsidRDefault="00E168F9" w:rsidP="000C3623">
      <w:pPr>
        <w:pStyle w:val="a8"/>
        <w:numPr>
          <w:ilvl w:val="0"/>
          <w:numId w:val="3"/>
        </w:numPr>
        <w:shd w:val="clear" w:color="auto" w:fill="FFFFFF"/>
        <w:tabs>
          <w:tab w:val="left" w:pos="1190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226">
        <w:rPr>
          <w:rFonts w:ascii="Times New Roman" w:hAnsi="Times New Roman"/>
          <w:sz w:val="28"/>
          <w:szCs w:val="28"/>
        </w:rPr>
        <w:t xml:space="preserve"> Календарный учебный график муниципального бюджетного общеобразовательного учреждения города  Ростова-на-Дону «Гимназия № 46» на 201</w:t>
      </w:r>
      <w:r w:rsidR="00F0283E">
        <w:rPr>
          <w:rFonts w:ascii="Times New Roman" w:hAnsi="Times New Roman"/>
          <w:sz w:val="28"/>
          <w:szCs w:val="28"/>
        </w:rPr>
        <w:t>8</w:t>
      </w:r>
      <w:r w:rsidRPr="001E2226">
        <w:rPr>
          <w:rFonts w:ascii="Times New Roman" w:hAnsi="Times New Roman"/>
          <w:sz w:val="28"/>
          <w:szCs w:val="28"/>
        </w:rPr>
        <w:t>-201</w:t>
      </w:r>
      <w:r w:rsidR="00F0283E">
        <w:rPr>
          <w:rFonts w:ascii="Times New Roman" w:hAnsi="Times New Roman"/>
          <w:sz w:val="28"/>
          <w:szCs w:val="28"/>
        </w:rPr>
        <w:t>9</w:t>
      </w:r>
      <w:r w:rsidRPr="001E2226">
        <w:rPr>
          <w:rFonts w:ascii="Times New Roman" w:hAnsi="Times New Roman"/>
          <w:sz w:val="28"/>
          <w:szCs w:val="28"/>
        </w:rPr>
        <w:t>учебный год</w:t>
      </w:r>
    </w:p>
    <w:p w:rsidR="00E168F9" w:rsidRPr="001E2226" w:rsidRDefault="00E168F9" w:rsidP="000C3623">
      <w:pPr>
        <w:pStyle w:val="a8"/>
        <w:numPr>
          <w:ilvl w:val="0"/>
          <w:numId w:val="3"/>
        </w:numPr>
        <w:shd w:val="clear" w:color="auto" w:fill="FFFFFF"/>
        <w:tabs>
          <w:tab w:val="left" w:pos="1190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226">
        <w:rPr>
          <w:rFonts w:ascii="Times New Roman" w:hAnsi="Times New Roman"/>
          <w:sz w:val="28"/>
          <w:szCs w:val="28"/>
        </w:rPr>
        <w:t xml:space="preserve">Примерная программа начального общего образования по </w:t>
      </w:r>
      <w:r>
        <w:rPr>
          <w:rFonts w:ascii="Times New Roman" w:hAnsi="Times New Roman"/>
          <w:sz w:val="28"/>
          <w:szCs w:val="28"/>
        </w:rPr>
        <w:t xml:space="preserve">изобразительному искусству автор Б.М. </w:t>
      </w:r>
      <w:proofErr w:type="spellStart"/>
      <w:r>
        <w:rPr>
          <w:rFonts w:ascii="Times New Roman" w:hAnsi="Times New Roman"/>
          <w:sz w:val="28"/>
          <w:szCs w:val="28"/>
        </w:rPr>
        <w:t>Неменский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издательтво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«Просвещение» 201</w:t>
      </w:r>
      <w:r w:rsidR="001F49B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год.</w:t>
      </w:r>
    </w:p>
    <w:p w:rsidR="00E168F9" w:rsidRPr="001E2226" w:rsidRDefault="00E168F9" w:rsidP="000C3623">
      <w:pPr>
        <w:shd w:val="clear" w:color="auto" w:fill="FFFFFF"/>
        <w:tabs>
          <w:tab w:val="left" w:pos="1190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68F9" w:rsidRPr="00FC4227" w:rsidRDefault="00E168F9" w:rsidP="000C3623">
      <w:pPr>
        <w:pStyle w:val="a8"/>
        <w:shd w:val="clear" w:color="auto" w:fill="FFFFFF"/>
        <w:tabs>
          <w:tab w:val="left" w:pos="1190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t xml:space="preserve">Изучение изобразительного искусства в </w:t>
      </w:r>
      <w:r w:rsidR="0097502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классе</w:t>
      </w:r>
      <w:r w:rsidRPr="00FC4227">
        <w:rPr>
          <w:rFonts w:ascii="Times New Roman" w:hAnsi="Times New Roman"/>
          <w:sz w:val="28"/>
          <w:szCs w:val="28"/>
        </w:rPr>
        <w:t xml:space="preserve"> направлено на достижение следующих целей:</w:t>
      </w:r>
    </w:p>
    <w:p w:rsidR="00E168F9" w:rsidRPr="00FC4227" w:rsidRDefault="00E168F9" w:rsidP="000C3623">
      <w:pPr>
        <w:pStyle w:val="a8"/>
        <w:shd w:val="clear" w:color="auto" w:fill="FFFFFF"/>
        <w:tabs>
          <w:tab w:val="left" w:pos="1190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t xml:space="preserve">-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культуры;  </w:t>
      </w:r>
    </w:p>
    <w:p w:rsidR="00E168F9" w:rsidRPr="00FC4227" w:rsidRDefault="00E168F9" w:rsidP="000C3623">
      <w:pPr>
        <w:pStyle w:val="a8"/>
        <w:shd w:val="clear" w:color="auto" w:fill="FFFFFF"/>
        <w:tabs>
          <w:tab w:val="left" w:pos="1190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t>-  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E168F9" w:rsidRPr="00FC4227" w:rsidRDefault="00E168F9" w:rsidP="000C3623">
      <w:pPr>
        <w:pStyle w:val="a8"/>
        <w:shd w:val="clear" w:color="auto" w:fill="FFFFFF"/>
        <w:tabs>
          <w:tab w:val="left" w:pos="1190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lastRenderedPageBreak/>
        <w:t xml:space="preserve">-  освоение художественной культуры как формы материального выражения духовных ценностей, выраженных в пространственных формах;  </w:t>
      </w:r>
    </w:p>
    <w:p w:rsidR="00E168F9" w:rsidRPr="00FC4227" w:rsidRDefault="00E168F9" w:rsidP="000C3623">
      <w:pPr>
        <w:pStyle w:val="a8"/>
        <w:shd w:val="clear" w:color="auto" w:fill="FFFFFF"/>
        <w:tabs>
          <w:tab w:val="left" w:pos="1190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t>-  развитие творческого опыта, предопределяющего способности к самостоятельным действиям в ситуации неопределенности;</w:t>
      </w:r>
    </w:p>
    <w:p w:rsidR="00E168F9" w:rsidRPr="00FC4227" w:rsidRDefault="00E168F9" w:rsidP="000C3623">
      <w:pPr>
        <w:pStyle w:val="a8"/>
        <w:shd w:val="clear" w:color="auto" w:fill="FFFFFF"/>
        <w:tabs>
          <w:tab w:val="left" w:pos="1190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t xml:space="preserve">-  формирование активного отношения к традициям культуры как смысловой, эстетической личностной значимой ценности; </w:t>
      </w:r>
    </w:p>
    <w:p w:rsidR="00E168F9" w:rsidRPr="00FC4227" w:rsidRDefault="00E168F9" w:rsidP="000C3623">
      <w:pPr>
        <w:pStyle w:val="a8"/>
        <w:shd w:val="clear" w:color="auto" w:fill="FFFFFF"/>
        <w:tabs>
          <w:tab w:val="left" w:pos="1190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t xml:space="preserve">- воспитание  уважение  к истории культуры своего Отечества, выраженной в ее изобразительном искусстве, архитектуре, в национальных образах предметно-материальной и пространственной среды; </w:t>
      </w:r>
    </w:p>
    <w:p w:rsidR="00E168F9" w:rsidRPr="00FC4227" w:rsidRDefault="00E168F9" w:rsidP="000C3623">
      <w:pPr>
        <w:pStyle w:val="a8"/>
        <w:shd w:val="clear" w:color="auto" w:fill="FFFFFF"/>
        <w:tabs>
          <w:tab w:val="left" w:pos="1190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t>-  развитие способности ориентироваться в мире современной художественной культуры;</w:t>
      </w:r>
    </w:p>
    <w:p w:rsidR="00E168F9" w:rsidRPr="00FC4227" w:rsidRDefault="00E168F9" w:rsidP="000C3623">
      <w:pPr>
        <w:pStyle w:val="a8"/>
        <w:shd w:val="clear" w:color="auto" w:fill="FFFFFF"/>
        <w:tabs>
          <w:tab w:val="left" w:pos="1190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4227">
        <w:rPr>
          <w:rFonts w:ascii="Times New Roman" w:hAnsi="Times New Roman"/>
          <w:sz w:val="28"/>
          <w:szCs w:val="28"/>
        </w:rPr>
        <w:t xml:space="preserve">Овладение основами практической и творческой работы различными художественными материалами и инструментами.              </w:t>
      </w:r>
    </w:p>
    <w:p w:rsidR="00E168F9" w:rsidRPr="00384C55" w:rsidRDefault="00E168F9" w:rsidP="000C3623">
      <w:pPr>
        <w:shd w:val="clear" w:color="auto" w:fill="FFFFFF"/>
        <w:tabs>
          <w:tab w:val="left" w:pos="1190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9B6" w:rsidRDefault="001F49B6" w:rsidP="000C3623">
      <w:pPr>
        <w:pStyle w:val="aa"/>
        <w:tabs>
          <w:tab w:val="left" w:pos="1190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1F49B6" w:rsidRPr="009B105C" w:rsidRDefault="001F49B6" w:rsidP="000C3623">
      <w:pPr>
        <w:pStyle w:val="aa"/>
        <w:tabs>
          <w:tab w:val="left" w:pos="11907"/>
        </w:tabs>
        <w:rPr>
          <w:rFonts w:ascii="Times New Roman" w:hAnsi="Times New Roman" w:cs="Times New Roman"/>
          <w:sz w:val="28"/>
          <w:szCs w:val="28"/>
        </w:rPr>
      </w:pPr>
      <w:r w:rsidRPr="00377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«Изобразительное искусство» п</w:t>
      </w:r>
      <w:r w:rsidRPr="009B105C">
        <w:rPr>
          <w:rFonts w:ascii="Times New Roman" w:hAnsi="Times New Roman" w:cs="Times New Roman"/>
          <w:sz w:val="28"/>
          <w:szCs w:val="28"/>
        </w:rPr>
        <w:t>редусматривается широкое привлечение жизненного опыта детей, примеров из окружающей действительности. Работа на основе наблюдения и изучения окружающей реальности является важным условием успешного освоения детьми программного материала. Стремление к отражению действительности, своего отношения к ней должно служить источником самостоятельных творческих успехов.</w:t>
      </w:r>
    </w:p>
    <w:p w:rsidR="001F49B6" w:rsidRDefault="001F49B6" w:rsidP="000C3623">
      <w:pPr>
        <w:pStyle w:val="aa"/>
        <w:tabs>
          <w:tab w:val="left" w:pos="11907"/>
        </w:tabs>
        <w:rPr>
          <w:rFonts w:ascii="Times New Roman" w:hAnsi="Times New Roman" w:cs="Times New Roman"/>
          <w:sz w:val="28"/>
          <w:szCs w:val="28"/>
        </w:rPr>
      </w:pPr>
      <w:r w:rsidRPr="009B105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9B105C">
        <w:rPr>
          <w:rFonts w:ascii="Times New Roman" w:hAnsi="Times New Roman" w:cs="Times New Roman"/>
          <w:sz w:val="28"/>
          <w:szCs w:val="28"/>
        </w:rPr>
        <w:t>Развитие художественного восприятия и практическая деятельность представлены в планировании в их содержательном единстве.</w:t>
      </w:r>
      <w:proofErr w:type="gramEnd"/>
      <w:r w:rsidRPr="009B105C">
        <w:rPr>
          <w:rFonts w:ascii="Times New Roman" w:hAnsi="Times New Roman" w:cs="Times New Roman"/>
          <w:sz w:val="28"/>
          <w:szCs w:val="28"/>
        </w:rPr>
        <w:t xml:space="preserve"> Разнообразие видов практической деятельности подводит </w:t>
      </w:r>
      <w:proofErr w:type="gramStart"/>
      <w:r w:rsidRPr="009B105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B105C">
        <w:rPr>
          <w:rFonts w:ascii="Times New Roman" w:hAnsi="Times New Roman" w:cs="Times New Roman"/>
          <w:sz w:val="28"/>
          <w:szCs w:val="28"/>
        </w:rPr>
        <w:t xml:space="preserve"> к пониманию явлений художественной культуры, изучению произведений искусства и художественной жизни общества и подкрепляется практической работой школьников. </w:t>
      </w:r>
      <w:r>
        <w:rPr>
          <w:rFonts w:ascii="Times New Roman" w:hAnsi="Times New Roman" w:cs="Times New Roman"/>
          <w:sz w:val="28"/>
          <w:szCs w:val="28"/>
        </w:rPr>
        <w:t>Практическая работа с целью овладения умениями и навыками представлена в следующих направлениях:</w:t>
      </w:r>
    </w:p>
    <w:p w:rsidR="001F49B6" w:rsidRDefault="001F49B6" w:rsidP="000C3623">
      <w:pPr>
        <w:pStyle w:val="aa"/>
        <w:tabs>
          <w:tab w:val="left" w:pos="1190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различных художественных материалов, приемов и техник;</w:t>
      </w:r>
    </w:p>
    <w:p w:rsidR="001F49B6" w:rsidRDefault="001F49B6" w:rsidP="000C3623">
      <w:pPr>
        <w:pStyle w:val="aa"/>
        <w:tabs>
          <w:tab w:val="left" w:pos="1190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выражения настроения художественными средствами;</w:t>
      </w:r>
    </w:p>
    <w:p w:rsidR="001F49B6" w:rsidRDefault="001F49B6" w:rsidP="000C3623">
      <w:pPr>
        <w:pStyle w:val="aa"/>
        <w:tabs>
          <w:tab w:val="left" w:pos="1190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знаний графической грамоты;</w:t>
      </w:r>
    </w:p>
    <w:p w:rsidR="001F49B6" w:rsidRPr="009B105C" w:rsidRDefault="001F49B6" w:rsidP="000C3623">
      <w:pPr>
        <w:pStyle w:val="aa"/>
        <w:tabs>
          <w:tab w:val="left" w:pos="1190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навыками коллективной деятельности в процессе совместной работы в команде одноклассников;</w:t>
      </w:r>
    </w:p>
    <w:p w:rsidR="001F49B6" w:rsidRPr="009B105C" w:rsidRDefault="001F49B6" w:rsidP="000C3623">
      <w:pPr>
        <w:pStyle w:val="aa"/>
        <w:tabs>
          <w:tab w:val="left" w:pos="11907"/>
        </w:tabs>
        <w:rPr>
          <w:rFonts w:ascii="Times New Roman" w:hAnsi="Times New Roman" w:cs="Times New Roman"/>
          <w:sz w:val="28"/>
          <w:szCs w:val="28"/>
        </w:rPr>
      </w:pPr>
      <w:r w:rsidRPr="009B105C">
        <w:rPr>
          <w:rFonts w:ascii="Times New Roman" w:hAnsi="Times New Roman" w:cs="Times New Roman"/>
          <w:sz w:val="28"/>
          <w:szCs w:val="28"/>
        </w:rPr>
        <w:t xml:space="preserve">  Художественная деятельность обучающихся на уроках находит разнообразные формы выражения: изображение на плоскости и в объеме </w:t>
      </w:r>
      <w:proofErr w:type="gramStart"/>
      <w:r w:rsidRPr="009B105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B105C">
        <w:rPr>
          <w:rFonts w:ascii="Times New Roman" w:hAnsi="Times New Roman" w:cs="Times New Roman"/>
          <w:sz w:val="28"/>
          <w:szCs w:val="28"/>
        </w:rPr>
        <w:t>с натуры, по памяти, по представлению; декоративная и конструктивная работа; восприятие явлений действительности и произведений искусства.</w:t>
      </w:r>
    </w:p>
    <w:p w:rsidR="001F49B6" w:rsidRPr="009B105C" w:rsidRDefault="001F49B6" w:rsidP="000C3623">
      <w:pPr>
        <w:pStyle w:val="aa"/>
        <w:tabs>
          <w:tab w:val="left" w:pos="11907"/>
        </w:tabs>
        <w:rPr>
          <w:rFonts w:ascii="Times New Roman" w:hAnsi="Times New Roman" w:cs="Times New Roman"/>
          <w:sz w:val="28"/>
          <w:szCs w:val="28"/>
        </w:rPr>
      </w:pPr>
      <w:r w:rsidRPr="009B105C">
        <w:rPr>
          <w:rFonts w:ascii="Times New Roman" w:hAnsi="Times New Roman" w:cs="Times New Roman"/>
          <w:sz w:val="28"/>
          <w:szCs w:val="28"/>
        </w:rPr>
        <w:lastRenderedPageBreak/>
        <w:t xml:space="preserve">  Тематическая цельность и последовательность развития программы помогают обеспечить прозрачные эмоциональные контакты с искусством на каждом этапе обучения.</w:t>
      </w:r>
    </w:p>
    <w:p w:rsidR="001F49B6" w:rsidRPr="00820233" w:rsidRDefault="001F49B6" w:rsidP="000C3623">
      <w:pPr>
        <w:pStyle w:val="aa"/>
        <w:tabs>
          <w:tab w:val="left" w:pos="11907"/>
        </w:tabs>
        <w:rPr>
          <w:rFonts w:ascii="Times New Roman" w:hAnsi="Times New Roman" w:cs="Times New Roman"/>
          <w:sz w:val="28"/>
          <w:szCs w:val="28"/>
        </w:rPr>
      </w:pPr>
      <w:r w:rsidRPr="00820233">
        <w:rPr>
          <w:rFonts w:ascii="Times New Roman" w:hAnsi="Times New Roman" w:cs="Times New Roman"/>
          <w:sz w:val="28"/>
          <w:szCs w:val="28"/>
        </w:rPr>
        <w:t xml:space="preserve">Для реализации программного материала используется учебное пособие: учебник «Изобразительное искусство» </w:t>
      </w:r>
      <w:r>
        <w:rPr>
          <w:rFonts w:ascii="Times New Roman" w:hAnsi="Times New Roman" w:cs="Times New Roman"/>
          <w:sz w:val="28"/>
          <w:szCs w:val="28"/>
        </w:rPr>
        <w:t>Горяева Н</w:t>
      </w:r>
      <w:r w:rsidRPr="00820233">
        <w:rPr>
          <w:rFonts w:ascii="Times New Roman" w:hAnsi="Times New Roman" w:cs="Times New Roman"/>
          <w:sz w:val="28"/>
          <w:szCs w:val="28"/>
        </w:rPr>
        <w:t xml:space="preserve">.А./Под ред. </w:t>
      </w:r>
      <w:proofErr w:type="spellStart"/>
      <w:r w:rsidRPr="00820233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820233">
        <w:rPr>
          <w:rFonts w:ascii="Times New Roman" w:hAnsi="Times New Roman" w:cs="Times New Roman"/>
          <w:sz w:val="28"/>
          <w:szCs w:val="28"/>
        </w:rPr>
        <w:t xml:space="preserve"> Б.М.,М: Просвещение 2014г.</w:t>
      </w:r>
    </w:p>
    <w:p w:rsidR="004B6B9D" w:rsidRPr="004B6B9D" w:rsidRDefault="004B6B9D" w:rsidP="000C3623">
      <w:pPr>
        <w:tabs>
          <w:tab w:val="left" w:pos="1190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</w:t>
      </w:r>
      <w:r w:rsidRPr="004B6B9D">
        <w:rPr>
          <w:rFonts w:ascii="Times New Roman" w:hAnsi="Times New Roman" w:cs="Times New Roman"/>
          <w:sz w:val="28"/>
          <w:szCs w:val="28"/>
        </w:rPr>
        <w:t>общего образования предусматривает в начальной  школе изучение предмета «Изобразительное искусство»,  который входит в предметную область «Искусство».</w:t>
      </w:r>
    </w:p>
    <w:p w:rsidR="004B6B9D" w:rsidRPr="002918B3" w:rsidRDefault="004B6B9D" w:rsidP="000C3623">
      <w:pPr>
        <w:pStyle w:val="a8"/>
        <w:shd w:val="clear" w:color="auto" w:fill="FFFFFF"/>
        <w:tabs>
          <w:tab w:val="left" w:pos="1190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6935">
        <w:rPr>
          <w:rFonts w:ascii="Times New Roman" w:hAnsi="Times New Roman" w:cs="Times New Roman"/>
          <w:sz w:val="28"/>
          <w:szCs w:val="28"/>
        </w:rPr>
        <w:t>Программа предусматривает изучение  предмета  «Изобразительное искусство»</w:t>
      </w:r>
      <w:r>
        <w:rPr>
          <w:rFonts w:ascii="Times New Roman" w:hAnsi="Times New Roman" w:cs="Times New Roman"/>
          <w:sz w:val="28"/>
          <w:szCs w:val="28"/>
        </w:rPr>
        <w:t xml:space="preserve">  во 3 классе</w:t>
      </w:r>
      <w:r w:rsidRPr="00D56935">
        <w:rPr>
          <w:rFonts w:ascii="Times New Roman" w:hAnsi="Times New Roman" w:cs="Times New Roman"/>
          <w:sz w:val="28"/>
          <w:szCs w:val="28"/>
        </w:rPr>
        <w:t xml:space="preserve"> в объеме 3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D56935">
        <w:rPr>
          <w:rFonts w:ascii="Times New Roman" w:hAnsi="Times New Roman" w:cs="Times New Roman"/>
          <w:sz w:val="28"/>
          <w:szCs w:val="28"/>
        </w:rPr>
        <w:t>учебных часов в год, при количестве 1 часа в неделю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7835">
        <w:rPr>
          <w:rFonts w:ascii="Times New Roman" w:hAnsi="Times New Roman"/>
          <w:sz w:val="28"/>
          <w:szCs w:val="28"/>
        </w:rPr>
        <w:t xml:space="preserve"> </w:t>
      </w:r>
    </w:p>
    <w:p w:rsidR="00D92BDB" w:rsidRDefault="00D92BDB" w:rsidP="000C3623">
      <w:pPr>
        <w:pStyle w:val="a8"/>
        <w:tabs>
          <w:tab w:val="left" w:pos="11907"/>
        </w:tabs>
        <w:rPr>
          <w:rFonts w:ascii="Times New Roman" w:hAnsi="Times New Roman" w:cs="Times New Roman"/>
          <w:b/>
          <w:sz w:val="28"/>
          <w:szCs w:val="28"/>
        </w:rPr>
      </w:pPr>
    </w:p>
    <w:p w:rsidR="004B6B9D" w:rsidRPr="00B16481" w:rsidRDefault="004B6B9D" w:rsidP="000C3623">
      <w:pPr>
        <w:pStyle w:val="a8"/>
        <w:numPr>
          <w:ilvl w:val="0"/>
          <w:numId w:val="13"/>
        </w:numPr>
        <w:tabs>
          <w:tab w:val="left" w:pos="11907"/>
        </w:tabs>
        <w:rPr>
          <w:rFonts w:ascii="Times New Roman" w:hAnsi="Times New Roman" w:cs="Times New Roman"/>
          <w:b/>
          <w:sz w:val="28"/>
          <w:szCs w:val="28"/>
        </w:rPr>
      </w:pPr>
      <w:r w:rsidRPr="00B16481">
        <w:rPr>
          <w:rFonts w:ascii="Times New Roman" w:hAnsi="Times New Roman" w:cs="Times New Roman"/>
          <w:b/>
          <w:sz w:val="28"/>
          <w:szCs w:val="28"/>
        </w:rPr>
        <w:t>Вводный урок</w:t>
      </w:r>
    </w:p>
    <w:p w:rsidR="004B6B9D" w:rsidRPr="00DA404E" w:rsidRDefault="004B6B9D" w:rsidP="000C3623">
      <w:pPr>
        <w:pStyle w:val="aa"/>
        <w:tabs>
          <w:tab w:val="left" w:pos="11907"/>
        </w:tabs>
        <w:rPr>
          <w:rFonts w:ascii="Times New Roman" w:hAnsi="Times New Roman" w:cs="Times New Roman"/>
          <w:sz w:val="28"/>
          <w:szCs w:val="28"/>
        </w:rPr>
      </w:pPr>
      <w:r w:rsidRPr="00DA404E">
        <w:rPr>
          <w:rFonts w:ascii="Times New Roman" w:hAnsi="Times New Roman" w:cs="Times New Roman"/>
          <w:sz w:val="28"/>
          <w:szCs w:val="28"/>
        </w:rPr>
        <w:t>В работе каждому художнику помогают три волшебных Брата-Мастера: Мастер Изображения, Мастер Постройки, Мастер Украшения. Художественные материалы.</w:t>
      </w:r>
    </w:p>
    <w:p w:rsidR="004B6B9D" w:rsidRDefault="004B6B9D" w:rsidP="000C3623">
      <w:pPr>
        <w:pStyle w:val="aa"/>
        <w:tabs>
          <w:tab w:val="left" w:pos="11907"/>
        </w:tabs>
        <w:rPr>
          <w:rFonts w:ascii="Times New Roman" w:hAnsi="Times New Roman" w:cs="Times New Roman"/>
          <w:sz w:val="28"/>
          <w:szCs w:val="28"/>
        </w:rPr>
      </w:pPr>
    </w:p>
    <w:p w:rsidR="004B6B9D" w:rsidRPr="00B16481" w:rsidRDefault="004B6B9D" w:rsidP="000C3623">
      <w:pPr>
        <w:pStyle w:val="a8"/>
        <w:numPr>
          <w:ilvl w:val="0"/>
          <w:numId w:val="13"/>
        </w:numPr>
        <w:tabs>
          <w:tab w:val="left" w:pos="11907"/>
        </w:tabs>
        <w:rPr>
          <w:rFonts w:ascii="Times New Roman" w:hAnsi="Times New Roman" w:cs="Times New Roman"/>
          <w:b/>
          <w:sz w:val="28"/>
          <w:szCs w:val="28"/>
        </w:rPr>
      </w:pPr>
      <w:r w:rsidRPr="00B16481">
        <w:rPr>
          <w:rFonts w:ascii="Times New Roman" w:hAnsi="Times New Roman" w:cs="Times New Roman"/>
          <w:b/>
          <w:sz w:val="28"/>
          <w:szCs w:val="28"/>
        </w:rPr>
        <w:t>Искусство в твоем доме</w:t>
      </w:r>
    </w:p>
    <w:p w:rsidR="004B6B9D" w:rsidRPr="00E6501F" w:rsidRDefault="004B6B9D" w:rsidP="000C3623">
      <w:pPr>
        <w:pStyle w:val="aa"/>
        <w:tabs>
          <w:tab w:val="left" w:pos="11907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Вещи бывают нарядными, праздничными </w:t>
      </w:r>
      <w:r w:rsidR="00F02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тихими, уютными, деловыми, строгими; одни подходят для работы, другие – для отдыха; одни служат детям, </w:t>
      </w:r>
      <w:r w:rsidR="00F02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другие – взрослым.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должны выглядеть вещи, решает художник и тем самым создает пространственный и предметный мир вокруг нас, в котором выражаются наши представления о жизни. Каждый человек бывает в роли художника.</w:t>
      </w:r>
    </w:p>
    <w:p w:rsidR="004B6B9D" w:rsidRDefault="004B6B9D" w:rsidP="000C3623">
      <w:pPr>
        <w:pStyle w:val="aa"/>
        <w:tabs>
          <w:tab w:val="left" w:pos="11907"/>
        </w:tabs>
        <w:rPr>
          <w:rFonts w:ascii="Times New Roman" w:hAnsi="Times New Roman" w:cs="Times New Roman"/>
          <w:sz w:val="28"/>
          <w:szCs w:val="28"/>
        </w:rPr>
      </w:pPr>
    </w:p>
    <w:p w:rsidR="004B6B9D" w:rsidRPr="00B16481" w:rsidRDefault="004B6B9D" w:rsidP="000C3623">
      <w:pPr>
        <w:pStyle w:val="a8"/>
        <w:numPr>
          <w:ilvl w:val="0"/>
          <w:numId w:val="13"/>
        </w:numPr>
        <w:tabs>
          <w:tab w:val="left" w:pos="11907"/>
        </w:tabs>
        <w:rPr>
          <w:rFonts w:ascii="Times New Roman" w:hAnsi="Times New Roman" w:cs="Times New Roman"/>
          <w:b/>
          <w:sz w:val="28"/>
          <w:szCs w:val="28"/>
        </w:rPr>
      </w:pPr>
      <w:r w:rsidRPr="00B16481">
        <w:rPr>
          <w:rFonts w:ascii="Times New Roman" w:hAnsi="Times New Roman" w:cs="Times New Roman"/>
          <w:b/>
          <w:sz w:val="28"/>
          <w:szCs w:val="28"/>
        </w:rPr>
        <w:t>Искусство на улицах города</w:t>
      </w:r>
    </w:p>
    <w:p w:rsidR="004B6B9D" w:rsidRPr="00AC3574" w:rsidRDefault="004B6B9D" w:rsidP="000C3623">
      <w:pPr>
        <w:pStyle w:val="aa"/>
        <w:tabs>
          <w:tab w:val="left" w:pos="1190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художника на улице города. Знакомство с искусством начинается с родного порога: родного города, без которых не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воз-никнуть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чувство </w:t>
      </w:r>
      <w:r w:rsidR="00F0283E">
        <w:rPr>
          <w:rFonts w:ascii="Times New Roman" w:hAnsi="Times New Roman" w:cs="Times New Roman"/>
          <w:sz w:val="28"/>
          <w:szCs w:val="28"/>
        </w:rPr>
        <w:t xml:space="preserve">любви к </w:t>
      </w:r>
      <w:r>
        <w:rPr>
          <w:rFonts w:ascii="Times New Roman" w:hAnsi="Times New Roman" w:cs="Times New Roman"/>
          <w:sz w:val="28"/>
          <w:szCs w:val="28"/>
        </w:rPr>
        <w:t>Родин</w:t>
      </w:r>
      <w:r w:rsidR="00F0283E">
        <w:rPr>
          <w:rFonts w:ascii="Times New Roman" w:hAnsi="Times New Roman" w:cs="Times New Roman"/>
          <w:sz w:val="28"/>
          <w:szCs w:val="28"/>
        </w:rPr>
        <w:t>е</w:t>
      </w:r>
    </w:p>
    <w:p w:rsidR="004B6B9D" w:rsidRDefault="004B6B9D" w:rsidP="000C3623">
      <w:pPr>
        <w:pStyle w:val="aa"/>
        <w:tabs>
          <w:tab w:val="left" w:pos="11907"/>
        </w:tabs>
        <w:rPr>
          <w:rFonts w:ascii="Times New Roman" w:hAnsi="Times New Roman" w:cs="Times New Roman"/>
          <w:sz w:val="28"/>
          <w:szCs w:val="28"/>
        </w:rPr>
      </w:pPr>
    </w:p>
    <w:p w:rsidR="004B6B9D" w:rsidRPr="00B16481" w:rsidRDefault="004B6B9D" w:rsidP="000C3623">
      <w:pPr>
        <w:pStyle w:val="a8"/>
        <w:numPr>
          <w:ilvl w:val="0"/>
          <w:numId w:val="13"/>
        </w:numPr>
        <w:tabs>
          <w:tab w:val="left" w:pos="11907"/>
        </w:tabs>
        <w:rPr>
          <w:rFonts w:ascii="Times New Roman" w:hAnsi="Times New Roman" w:cs="Times New Roman"/>
          <w:b/>
          <w:sz w:val="28"/>
          <w:szCs w:val="28"/>
        </w:rPr>
      </w:pPr>
      <w:r w:rsidRPr="00B16481">
        <w:rPr>
          <w:rFonts w:ascii="Times New Roman" w:hAnsi="Times New Roman" w:cs="Times New Roman"/>
          <w:b/>
          <w:sz w:val="28"/>
          <w:szCs w:val="28"/>
        </w:rPr>
        <w:t>Художник и зрелище</w:t>
      </w:r>
    </w:p>
    <w:p w:rsidR="004B6B9D" w:rsidRPr="00F7660E" w:rsidRDefault="004B6B9D" w:rsidP="000C3623">
      <w:pPr>
        <w:pStyle w:val="aa"/>
        <w:tabs>
          <w:tab w:val="left" w:pos="1190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 необходим в театре, цирке, на любом празднике. Жанрово-видовое разнообразие зрелищных искусств. Театрально-зрелищное искусство, его игровая природа. Изобразительное искусство – необходимая составная часть зрелища.</w:t>
      </w:r>
    </w:p>
    <w:p w:rsidR="004B6B9D" w:rsidRDefault="004B6B9D" w:rsidP="000C3623">
      <w:pPr>
        <w:pStyle w:val="aa"/>
        <w:tabs>
          <w:tab w:val="left" w:pos="11907"/>
        </w:tabs>
        <w:rPr>
          <w:rFonts w:ascii="Times New Roman" w:hAnsi="Times New Roman" w:cs="Times New Roman"/>
          <w:sz w:val="28"/>
          <w:szCs w:val="28"/>
        </w:rPr>
      </w:pPr>
    </w:p>
    <w:p w:rsidR="004B6B9D" w:rsidRPr="00B16481" w:rsidRDefault="004B6B9D" w:rsidP="000C3623">
      <w:pPr>
        <w:pStyle w:val="a8"/>
        <w:numPr>
          <w:ilvl w:val="0"/>
          <w:numId w:val="13"/>
        </w:numPr>
        <w:tabs>
          <w:tab w:val="left" w:pos="11907"/>
        </w:tabs>
        <w:rPr>
          <w:rFonts w:ascii="Times New Roman" w:hAnsi="Times New Roman" w:cs="Times New Roman"/>
          <w:b/>
          <w:sz w:val="28"/>
          <w:szCs w:val="28"/>
        </w:rPr>
      </w:pPr>
      <w:r w:rsidRPr="00B16481">
        <w:rPr>
          <w:rFonts w:ascii="Times New Roman" w:hAnsi="Times New Roman" w:cs="Times New Roman"/>
          <w:b/>
          <w:sz w:val="28"/>
          <w:szCs w:val="28"/>
        </w:rPr>
        <w:t>Художник и музей</w:t>
      </w:r>
    </w:p>
    <w:p w:rsidR="004B6B9D" w:rsidRPr="00D64439" w:rsidRDefault="00F0283E" w:rsidP="000C3623">
      <w:pPr>
        <w:pStyle w:val="aa"/>
        <w:tabs>
          <w:tab w:val="left" w:pos="1190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 создает про</w:t>
      </w:r>
      <w:r w:rsidR="004B6B9D">
        <w:rPr>
          <w:rFonts w:ascii="Times New Roman" w:hAnsi="Times New Roman" w:cs="Times New Roman"/>
          <w:sz w:val="28"/>
          <w:szCs w:val="28"/>
        </w:rPr>
        <w:t>изведения, в</w:t>
      </w:r>
      <w:r>
        <w:rPr>
          <w:rFonts w:ascii="Times New Roman" w:hAnsi="Times New Roman" w:cs="Times New Roman"/>
          <w:sz w:val="28"/>
          <w:szCs w:val="28"/>
        </w:rPr>
        <w:t xml:space="preserve"> которых он, изображая мир, раз</w:t>
      </w:r>
      <w:r w:rsidR="004B6B9D">
        <w:rPr>
          <w:rFonts w:ascii="Times New Roman" w:hAnsi="Times New Roman" w:cs="Times New Roman"/>
          <w:sz w:val="28"/>
          <w:szCs w:val="28"/>
        </w:rPr>
        <w:t xml:space="preserve">мышляет о нем и выражает свое отношение и переживание явлений действительности. Лучшие произведения хранятся в музеях. Знакомство со станковыми видами и жанрами </w:t>
      </w:r>
      <w:r w:rsidR="004B6B9D">
        <w:rPr>
          <w:rFonts w:ascii="Times New Roman" w:hAnsi="Times New Roman" w:cs="Times New Roman"/>
          <w:sz w:val="28"/>
          <w:szCs w:val="28"/>
        </w:rPr>
        <w:lastRenderedPageBreak/>
        <w:t>изобрази</w:t>
      </w:r>
      <w:r>
        <w:rPr>
          <w:rFonts w:ascii="Times New Roman" w:hAnsi="Times New Roman" w:cs="Times New Roman"/>
          <w:sz w:val="28"/>
          <w:szCs w:val="28"/>
        </w:rPr>
        <w:t>тельного искусства. Художествен</w:t>
      </w:r>
      <w:r w:rsidR="004B6B9D">
        <w:rPr>
          <w:rFonts w:ascii="Times New Roman" w:hAnsi="Times New Roman" w:cs="Times New Roman"/>
          <w:sz w:val="28"/>
          <w:szCs w:val="28"/>
        </w:rPr>
        <w:t xml:space="preserve">ные музеи Москвы, Санкт-Петербурга, других городов. </w:t>
      </w:r>
    </w:p>
    <w:p w:rsidR="001F49B6" w:rsidRPr="00820233" w:rsidRDefault="001F49B6" w:rsidP="000C3623">
      <w:pPr>
        <w:tabs>
          <w:tab w:val="left" w:pos="1190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92BDB" w:rsidRDefault="000C3623" w:rsidP="000C3623">
      <w:pPr>
        <w:pStyle w:val="aa"/>
        <w:tabs>
          <w:tab w:val="left" w:pos="1190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D92BDB" w:rsidRPr="00A04346">
        <w:rPr>
          <w:rFonts w:ascii="Times New Roman" w:hAnsi="Times New Roman" w:cs="Times New Roman"/>
          <w:b/>
          <w:sz w:val="32"/>
          <w:szCs w:val="32"/>
        </w:rPr>
        <w:t xml:space="preserve">ланируемые результаты освоения </w:t>
      </w:r>
      <w:r w:rsidR="00D92BDB">
        <w:rPr>
          <w:rFonts w:ascii="Times New Roman" w:hAnsi="Times New Roman" w:cs="Times New Roman"/>
          <w:b/>
          <w:sz w:val="32"/>
          <w:szCs w:val="32"/>
        </w:rPr>
        <w:t xml:space="preserve">учебного </w:t>
      </w:r>
      <w:r w:rsidR="00D92BDB" w:rsidRPr="00A04346">
        <w:rPr>
          <w:rFonts w:ascii="Times New Roman" w:hAnsi="Times New Roman" w:cs="Times New Roman"/>
          <w:b/>
          <w:sz w:val="32"/>
          <w:szCs w:val="32"/>
        </w:rPr>
        <w:t>предмета</w:t>
      </w:r>
    </w:p>
    <w:p w:rsidR="00D92BDB" w:rsidRDefault="00D92BDB" w:rsidP="000C3623">
      <w:pPr>
        <w:pStyle w:val="aa"/>
        <w:tabs>
          <w:tab w:val="left" w:pos="1190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A04346">
        <w:rPr>
          <w:rFonts w:ascii="Times New Roman" w:hAnsi="Times New Roman" w:cs="Times New Roman"/>
          <w:b/>
          <w:sz w:val="32"/>
          <w:szCs w:val="32"/>
        </w:rPr>
        <w:t>Личностные результаты</w:t>
      </w:r>
      <w:r>
        <w:rPr>
          <w:rFonts w:ascii="Times New Roman" w:hAnsi="Times New Roman" w:cs="Times New Roman"/>
          <w:sz w:val="32"/>
          <w:szCs w:val="32"/>
        </w:rPr>
        <w:t xml:space="preserve"> отражаются в индивидуальных качественных свойствах четвероклассников, которые они должны приобрести в процессе освоения курса «Искусство вокруг нас» по программе «Изобразительное искусство»</w:t>
      </w:r>
    </w:p>
    <w:p w:rsidR="00D92BDB" w:rsidRDefault="00D92BDB" w:rsidP="000C3623">
      <w:pPr>
        <w:pStyle w:val="aa"/>
        <w:tabs>
          <w:tab w:val="left" w:pos="1190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- чувство  гордости за культуру и искусство Родины, своего города;</w:t>
      </w:r>
    </w:p>
    <w:p w:rsidR="00D92BDB" w:rsidRDefault="00D92BDB" w:rsidP="000C3623">
      <w:pPr>
        <w:pStyle w:val="aa"/>
        <w:tabs>
          <w:tab w:val="left" w:pos="1190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- </w:t>
      </w:r>
      <w:proofErr w:type="gramStart"/>
      <w:r>
        <w:rPr>
          <w:rFonts w:ascii="Times New Roman" w:hAnsi="Times New Roman" w:cs="Times New Roman"/>
          <w:sz w:val="32"/>
          <w:szCs w:val="32"/>
        </w:rPr>
        <w:t>уважительное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отношения к культуре и искусству других народов нашей страны и мира в целом;</w:t>
      </w:r>
    </w:p>
    <w:p w:rsidR="00D92BDB" w:rsidRDefault="00D92BDB" w:rsidP="000C3623">
      <w:pPr>
        <w:pStyle w:val="aa"/>
        <w:tabs>
          <w:tab w:val="left" w:pos="1190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- понимание особой роли культуры и искусства в жизни общества и каждого отдельного человека;</w:t>
      </w:r>
    </w:p>
    <w:p w:rsidR="00D92BDB" w:rsidRDefault="00D92BDB" w:rsidP="000C3623">
      <w:pPr>
        <w:pStyle w:val="aa"/>
        <w:tabs>
          <w:tab w:val="left" w:pos="1190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- </w:t>
      </w:r>
      <w:proofErr w:type="spellStart"/>
      <w:r>
        <w:rPr>
          <w:rFonts w:ascii="Times New Roman" w:hAnsi="Times New Roman" w:cs="Times New Roman"/>
          <w:sz w:val="32"/>
          <w:szCs w:val="32"/>
        </w:rPr>
        <w:t>сформированость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эстетических чувств, художественно-творческого мышления, наблюдательности и фантазии;</w:t>
      </w:r>
    </w:p>
    <w:p w:rsidR="00D92BDB" w:rsidRDefault="00D92BDB" w:rsidP="000C3623">
      <w:pPr>
        <w:pStyle w:val="aa"/>
        <w:tabs>
          <w:tab w:val="left" w:pos="1190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- </w:t>
      </w:r>
      <w:proofErr w:type="spellStart"/>
      <w:r>
        <w:rPr>
          <w:rFonts w:ascii="Times New Roman" w:hAnsi="Times New Roman" w:cs="Times New Roman"/>
          <w:sz w:val="32"/>
          <w:szCs w:val="32"/>
        </w:rPr>
        <w:t>сформированость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эстетических потребностей (потребности общения с искусством, природой, потребности в творческом отношении к окружающему миру, потребности в самостоятельной практической творческой деятельности), ценностей и чувств;</w:t>
      </w:r>
    </w:p>
    <w:p w:rsidR="00D92BDB" w:rsidRDefault="00D92BDB" w:rsidP="000C3623">
      <w:pPr>
        <w:pStyle w:val="aa"/>
        <w:tabs>
          <w:tab w:val="left" w:pos="1190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- развитие этических чувств, доброжелательности и эмоционально-нравственной отзывчивости. Понимания и сопереживания чувствам других людей;</w:t>
      </w:r>
    </w:p>
    <w:p w:rsidR="00D92BDB" w:rsidRDefault="00D92BDB" w:rsidP="000C3623">
      <w:pPr>
        <w:pStyle w:val="aa"/>
        <w:tabs>
          <w:tab w:val="left" w:pos="1190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- 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D92BDB" w:rsidRDefault="00D92BDB" w:rsidP="000C3623">
      <w:pPr>
        <w:pStyle w:val="aa"/>
        <w:tabs>
          <w:tab w:val="left" w:pos="1190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- умение сотрудничать с товарищами в процессе совместной деятельности, соотносить свою часть работы с общим замыслом;</w:t>
      </w:r>
    </w:p>
    <w:p w:rsidR="00D92BDB" w:rsidRDefault="00D92BDB" w:rsidP="000C3623">
      <w:pPr>
        <w:pStyle w:val="aa"/>
        <w:tabs>
          <w:tab w:val="left" w:pos="1190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- умение обсуждать и анализировать собственную </w:t>
      </w:r>
      <w:proofErr w:type="gramStart"/>
      <w:r>
        <w:rPr>
          <w:rFonts w:ascii="Times New Roman" w:hAnsi="Times New Roman" w:cs="Times New Roman"/>
          <w:sz w:val="32"/>
          <w:szCs w:val="32"/>
        </w:rPr>
        <w:t>художествен-</w:t>
      </w:r>
      <w:proofErr w:type="spellStart"/>
      <w:r>
        <w:rPr>
          <w:rFonts w:ascii="Times New Roman" w:hAnsi="Times New Roman" w:cs="Times New Roman"/>
          <w:sz w:val="32"/>
          <w:szCs w:val="32"/>
        </w:rPr>
        <w:t>ную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D92BDB" w:rsidRDefault="00D92BDB" w:rsidP="000C3623">
      <w:pPr>
        <w:pStyle w:val="aa"/>
        <w:tabs>
          <w:tab w:val="left" w:pos="11907"/>
        </w:tabs>
        <w:rPr>
          <w:rFonts w:ascii="Times New Roman" w:hAnsi="Times New Roman" w:cs="Times New Roman"/>
          <w:sz w:val="32"/>
          <w:szCs w:val="32"/>
        </w:rPr>
      </w:pPr>
    </w:p>
    <w:p w:rsidR="00D92BDB" w:rsidRDefault="00D92BDB" w:rsidP="000C3623">
      <w:pPr>
        <w:pStyle w:val="aa"/>
        <w:tabs>
          <w:tab w:val="left" w:pos="11907"/>
        </w:tabs>
        <w:rPr>
          <w:rFonts w:ascii="Times New Roman" w:hAnsi="Times New Roman" w:cs="Times New Roman"/>
          <w:sz w:val="32"/>
          <w:szCs w:val="32"/>
        </w:rPr>
      </w:pPr>
      <w:proofErr w:type="spellStart"/>
      <w:r w:rsidRPr="00D07A45">
        <w:rPr>
          <w:rFonts w:ascii="Times New Roman" w:hAnsi="Times New Roman" w:cs="Times New Roman"/>
          <w:b/>
          <w:sz w:val="32"/>
          <w:szCs w:val="32"/>
        </w:rPr>
        <w:t>Метапредметные</w:t>
      </w:r>
      <w:proofErr w:type="spellEnd"/>
      <w:r w:rsidRPr="00D07A45">
        <w:rPr>
          <w:rFonts w:ascii="Times New Roman" w:hAnsi="Times New Roman" w:cs="Times New Roman"/>
          <w:b/>
          <w:sz w:val="32"/>
          <w:szCs w:val="32"/>
        </w:rPr>
        <w:t xml:space="preserve"> результаты</w:t>
      </w:r>
      <w:r>
        <w:rPr>
          <w:rFonts w:ascii="Times New Roman" w:hAnsi="Times New Roman" w:cs="Times New Roman"/>
          <w:sz w:val="32"/>
          <w:szCs w:val="32"/>
        </w:rPr>
        <w:t xml:space="preserve"> характеризуют уровень </w:t>
      </w:r>
      <w:proofErr w:type="spellStart"/>
      <w:r>
        <w:rPr>
          <w:rFonts w:ascii="Times New Roman" w:hAnsi="Times New Roman" w:cs="Times New Roman"/>
          <w:sz w:val="32"/>
          <w:szCs w:val="32"/>
        </w:rPr>
        <w:t>сформу-лированности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универсальных способностей третьеклассников, проявляющихся в познавательной и практической творческой деятельности:</w:t>
      </w:r>
    </w:p>
    <w:p w:rsidR="00D92BDB" w:rsidRDefault="00D92BDB" w:rsidP="000C3623">
      <w:pPr>
        <w:pStyle w:val="aa"/>
        <w:tabs>
          <w:tab w:val="left" w:pos="1190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- освоение способов решения проблем творческого и поискового характера;</w:t>
      </w:r>
    </w:p>
    <w:p w:rsidR="00D92BDB" w:rsidRDefault="00D92BDB" w:rsidP="000C3623">
      <w:pPr>
        <w:pStyle w:val="aa"/>
        <w:tabs>
          <w:tab w:val="left" w:pos="1190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- овладение умениям творческого видения с позиций художника, т. е. умением сравнивать, анализировать, выделять главное, обобщать;</w:t>
      </w:r>
    </w:p>
    <w:p w:rsidR="00D92BDB" w:rsidRDefault="00D92BDB" w:rsidP="000C3623">
      <w:pPr>
        <w:pStyle w:val="aa"/>
        <w:tabs>
          <w:tab w:val="left" w:pos="1190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- овладение умением вести диалог, распределять функции и роли в процессе выполнения коллективной творческой работы;</w:t>
      </w:r>
    </w:p>
    <w:p w:rsidR="00D92BDB" w:rsidRDefault="00D92BDB" w:rsidP="000C3623">
      <w:pPr>
        <w:pStyle w:val="aa"/>
        <w:tabs>
          <w:tab w:val="left" w:pos="1190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-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D92BDB" w:rsidRDefault="00D92BDB" w:rsidP="000C3623">
      <w:pPr>
        <w:pStyle w:val="aa"/>
        <w:tabs>
          <w:tab w:val="left" w:pos="1190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- умение рационально строить самостоятельную творческую деятельность, организовать место занятий;</w:t>
      </w:r>
    </w:p>
    <w:p w:rsidR="00D92BDB" w:rsidRDefault="00D92BDB" w:rsidP="000C3623">
      <w:pPr>
        <w:pStyle w:val="aa"/>
        <w:tabs>
          <w:tab w:val="left" w:pos="1190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- осознанное стремление к освоению новых знаний и умений. К достижению более высоких и оригинальных творческих результатов.</w:t>
      </w:r>
    </w:p>
    <w:p w:rsidR="00D92BDB" w:rsidRDefault="00D92BDB" w:rsidP="000C3623">
      <w:pPr>
        <w:pStyle w:val="aa"/>
        <w:tabs>
          <w:tab w:val="left" w:pos="11907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D92BDB" w:rsidRDefault="00D92BDB" w:rsidP="000C3623">
      <w:pPr>
        <w:pStyle w:val="aa"/>
        <w:tabs>
          <w:tab w:val="left" w:pos="11907"/>
        </w:tabs>
        <w:rPr>
          <w:rFonts w:ascii="Times New Roman" w:hAnsi="Times New Roman" w:cs="Times New Roman"/>
          <w:sz w:val="32"/>
          <w:szCs w:val="32"/>
        </w:rPr>
      </w:pPr>
      <w:r w:rsidRPr="001D3FC2">
        <w:rPr>
          <w:rFonts w:ascii="Times New Roman" w:hAnsi="Times New Roman" w:cs="Times New Roman"/>
          <w:b/>
          <w:sz w:val="32"/>
          <w:szCs w:val="32"/>
        </w:rPr>
        <w:t>Предметные результаты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D3FC2">
        <w:rPr>
          <w:rFonts w:ascii="Times New Roman" w:hAnsi="Times New Roman" w:cs="Times New Roman"/>
          <w:sz w:val="32"/>
          <w:szCs w:val="32"/>
        </w:rPr>
        <w:t>х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1D3FC2">
        <w:rPr>
          <w:rFonts w:ascii="Times New Roman" w:hAnsi="Times New Roman" w:cs="Times New Roman"/>
          <w:sz w:val="32"/>
          <w:szCs w:val="32"/>
        </w:rPr>
        <w:t>рактеризуют опыт третьеклассников</w:t>
      </w:r>
      <w:r>
        <w:rPr>
          <w:rFonts w:ascii="Times New Roman" w:hAnsi="Times New Roman" w:cs="Times New Roman"/>
          <w:sz w:val="32"/>
          <w:szCs w:val="32"/>
        </w:rPr>
        <w:t xml:space="preserve"> в художественно-творческой деятельности, который приобретается и закрепляется в процессе освоения учебного предмета:</w:t>
      </w:r>
    </w:p>
    <w:p w:rsidR="00D92BDB" w:rsidRDefault="00D92BDB" w:rsidP="000C3623">
      <w:pPr>
        <w:pStyle w:val="aa"/>
        <w:tabs>
          <w:tab w:val="left" w:pos="1190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- </w:t>
      </w:r>
      <w:proofErr w:type="spellStart"/>
      <w:r>
        <w:rPr>
          <w:rFonts w:ascii="Times New Roman" w:hAnsi="Times New Roman" w:cs="Times New Roman"/>
          <w:sz w:val="32"/>
          <w:szCs w:val="32"/>
        </w:rPr>
        <w:t>сформированность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первоначальных представлений о роли изобразительного искусства в жизни человека, в его духовно-нравственном развитии;</w:t>
      </w:r>
    </w:p>
    <w:p w:rsidR="00D92BDB" w:rsidRDefault="00D92BDB" w:rsidP="000C3623">
      <w:pPr>
        <w:pStyle w:val="aa"/>
        <w:tabs>
          <w:tab w:val="left" w:pos="1190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- овладение практическими умениями и навыками в восприятии, анализе и оценке произведений искусств;</w:t>
      </w:r>
    </w:p>
    <w:p w:rsidR="00D92BDB" w:rsidRDefault="00D92BDB" w:rsidP="000C3623">
      <w:pPr>
        <w:pStyle w:val="aa"/>
        <w:tabs>
          <w:tab w:val="left" w:pos="1190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-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конструкт</w:t>
      </w:r>
      <w:proofErr w:type="gramStart"/>
      <w:r>
        <w:rPr>
          <w:rFonts w:ascii="Times New Roman" w:hAnsi="Times New Roman" w:cs="Times New Roman"/>
          <w:sz w:val="32"/>
          <w:szCs w:val="32"/>
        </w:rPr>
        <w:t>и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рование</w:t>
      </w:r>
      <w:proofErr w:type="spellEnd"/>
      <w:r>
        <w:rPr>
          <w:rFonts w:ascii="Times New Roman" w:hAnsi="Times New Roman" w:cs="Times New Roman"/>
          <w:sz w:val="32"/>
          <w:szCs w:val="32"/>
        </w:rPr>
        <w:t>);</w:t>
      </w:r>
    </w:p>
    <w:p w:rsidR="00D92BDB" w:rsidRDefault="00D92BDB" w:rsidP="000C3623">
      <w:pPr>
        <w:pStyle w:val="aa"/>
        <w:tabs>
          <w:tab w:val="left" w:pos="1190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proofErr w:type="gramStart"/>
      <w:r>
        <w:rPr>
          <w:rFonts w:ascii="Times New Roman" w:hAnsi="Times New Roman" w:cs="Times New Roman"/>
          <w:sz w:val="32"/>
          <w:szCs w:val="32"/>
        </w:rPr>
        <w:t>- знание видов художественной деятельности: изобразительной (живопись, графика, скульптура), конструктивной (дизайн, архитектура), декоративной (народные, прикладные виды искусства);</w:t>
      </w:r>
      <w:proofErr w:type="gramEnd"/>
    </w:p>
    <w:p w:rsidR="00D92BDB" w:rsidRDefault="00D92BDB" w:rsidP="000C3623">
      <w:pPr>
        <w:pStyle w:val="aa"/>
        <w:tabs>
          <w:tab w:val="left" w:pos="1190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- применение художественных умений, знаний </w:t>
      </w:r>
      <w:proofErr w:type="spellStart"/>
      <w:r>
        <w:rPr>
          <w:rFonts w:ascii="Times New Roman" w:hAnsi="Times New Roman" w:cs="Times New Roman"/>
          <w:sz w:val="32"/>
          <w:szCs w:val="32"/>
        </w:rPr>
        <w:t>ипредставлений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процессе выполнения художественно-творческого работ;</w:t>
      </w:r>
    </w:p>
    <w:p w:rsidR="00D92BDB" w:rsidRDefault="00D92BDB" w:rsidP="000C3623">
      <w:pPr>
        <w:pStyle w:val="aa"/>
        <w:tabs>
          <w:tab w:val="left" w:pos="1190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- умение обсуждать и анализировать произведения искусства;</w:t>
      </w:r>
    </w:p>
    <w:p w:rsidR="00D92BDB" w:rsidRDefault="00D92BDB" w:rsidP="000C3623">
      <w:pPr>
        <w:pStyle w:val="aa"/>
        <w:tabs>
          <w:tab w:val="left" w:pos="1190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- усвоение названий ведущих художественных музеев России и художественных музеев своего региона;</w:t>
      </w:r>
    </w:p>
    <w:p w:rsidR="00D92BDB" w:rsidRDefault="00D92BDB" w:rsidP="000C3623">
      <w:pPr>
        <w:pStyle w:val="aa"/>
        <w:tabs>
          <w:tab w:val="left" w:pos="1190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2BDB" w:rsidRDefault="00D92BDB" w:rsidP="000C3623">
      <w:pPr>
        <w:pStyle w:val="aa"/>
        <w:tabs>
          <w:tab w:val="left" w:pos="1190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B2699">
        <w:rPr>
          <w:rFonts w:ascii="Times New Roman" w:hAnsi="Times New Roman" w:cs="Times New Roman"/>
          <w:b/>
          <w:sz w:val="32"/>
          <w:szCs w:val="32"/>
        </w:rPr>
        <w:t>Система оценки достижения планируемых результатов освоения предмета. Критерии оценивания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D92BDB" w:rsidRDefault="00D92BDB" w:rsidP="000C3623">
      <w:pPr>
        <w:pStyle w:val="aa"/>
        <w:tabs>
          <w:tab w:val="left" w:pos="1190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Объектом оценки результатов освоения программы по предмету «Изобразительное искусство» является способность обучающихся решать учебно-познавательные и учебн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практические задачи. Оценка достижения предметных результатов ведётся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входе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текущего и промежуточного оценивания, так и в ходе выполнения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итоговых проверочных работ. Результаты накопленной оценки, полученной в ходе текущего и промежуточного оценивания, фиксируются в форме портфеля достижений и учитываются при определении итоговой оценки. Преодолению неуспешно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отдельных учеников помогают коллективные работы, когда общий успех поглощает чью-то неудачу и способствуют лучшему пониманию результата. Система коллективных работ дает возможность каждому ребенку действовать конструктивно в пределах своих возможностей.</w:t>
      </w:r>
    </w:p>
    <w:p w:rsidR="00D92BDB" w:rsidRDefault="00D92BDB" w:rsidP="000C3623">
      <w:pPr>
        <w:pStyle w:val="aa"/>
        <w:tabs>
          <w:tab w:val="left" w:pos="1190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Формами подведения итогов реализации программы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тематиче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кие выставки.</w:t>
      </w:r>
    </w:p>
    <w:p w:rsidR="00D92BDB" w:rsidRDefault="00D92BDB" w:rsidP="000C3623">
      <w:pPr>
        <w:pStyle w:val="aa"/>
        <w:tabs>
          <w:tab w:val="left" w:pos="1190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Оценка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осуществляются в конце каждого занятия. Работа оцениваются качественно по уровню выполнения работы в целом (по качеству выполнения изучаемого приема или операции, по уровню творческой деятельности, самореализации, умению работать самостоятельно или в группе).</w:t>
      </w:r>
    </w:p>
    <w:p w:rsidR="00D92BDB" w:rsidRDefault="00D92BDB" w:rsidP="000C3623">
      <w:pPr>
        <w:pStyle w:val="aa"/>
        <w:tabs>
          <w:tab w:val="left" w:pos="1190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работ являются следующие параметры: оформление (оригинальность дизайна, цветовое решение, оптимальность сочетания объектов), техника выполнения (оправданность выбранных средств, использование различных способов изображения), техническая реализация (сложность организации работы, соответствие рисунка заданной теме, название рисунка)</w:t>
      </w:r>
    </w:p>
    <w:p w:rsidR="00D92BDB" w:rsidRDefault="00D92BDB" w:rsidP="000C3623">
      <w:pPr>
        <w:pStyle w:val="aa"/>
        <w:tabs>
          <w:tab w:val="left" w:pos="11907"/>
        </w:tabs>
        <w:rPr>
          <w:rFonts w:ascii="Times New Roman" w:hAnsi="Times New Roman" w:cs="Times New Roman"/>
          <w:sz w:val="32"/>
          <w:szCs w:val="32"/>
        </w:rPr>
      </w:pPr>
    </w:p>
    <w:p w:rsidR="00D92BDB" w:rsidRDefault="00D92BDB" w:rsidP="000C3623">
      <w:pPr>
        <w:pStyle w:val="aa"/>
        <w:tabs>
          <w:tab w:val="left" w:pos="1190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27A39">
        <w:rPr>
          <w:rFonts w:ascii="Times New Roman" w:hAnsi="Times New Roman" w:cs="Times New Roman"/>
          <w:b/>
          <w:i/>
          <w:sz w:val="32"/>
          <w:szCs w:val="32"/>
        </w:rPr>
        <w:t>Характеристика цифровой оценки (отметки)</w:t>
      </w:r>
    </w:p>
    <w:p w:rsidR="00D92BDB" w:rsidRDefault="00D92BDB" w:rsidP="000C3623">
      <w:pPr>
        <w:pStyle w:val="aa"/>
        <w:tabs>
          <w:tab w:val="left" w:pos="1190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127A39">
        <w:rPr>
          <w:rFonts w:ascii="Times New Roman" w:hAnsi="Times New Roman" w:cs="Times New Roman"/>
          <w:b/>
          <w:i/>
          <w:sz w:val="28"/>
          <w:szCs w:val="28"/>
        </w:rPr>
        <w:t xml:space="preserve">«5» </w:t>
      </w:r>
      <w:proofErr w:type="gramStart"/>
      <w:r w:rsidRPr="00127A39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127A3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127A39">
        <w:rPr>
          <w:rFonts w:ascii="Times New Roman" w:hAnsi="Times New Roman" w:cs="Times New Roman"/>
          <w:i/>
          <w:sz w:val="28"/>
          <w:szCs w:val="28"/>
        </w:rPr>
        <w:t>отлично</w:t>
      </w:r>
      <w:r w:rsidRPr="00127A39">
        <w:rPr>
          <w:rFonts w:ascii="Times New Roman" w:hAnsi="Times New Roman" w:cs="Times New Roman"/>
          <w:b/>
          <w:i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  - обучающийся полностью справляется  с поставленной целью урока; правильно излагает изученный материал и умеет применить полученные знания на практике; верно решает композицию рисунка, т.е. гармонично согласовывает между собой все компоненты изображения; умеет подметить и передать в изображении наиболее характерное.</w:t>
      </w:r>
    </w:p>
    <w:p w:rsidR="00D92BDB" w:rsidRDefault="00D92BDB" w:rsidP="000C3623">
      <w:pPr>
        <w:pStyle w:val="aa"/>
        <w:tabs>
          <w:tab w:val="left" w:pos="1190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«4»(«хорошо») </w:t>
      </w:r>
      <w:r>
        <w:rPr>
          <w:rFonts w:ascii="Times New Roman" w:hAnsi="Times New Roman" w:cs="Times New Roman"/>
          <w:sz w:val="28"/>
          <w:szCs w:val="28"/>
        </w:rPr>
        <w:t>-  обучающийся полностью овладел программным материалом, но при изложении его допускает неточности второстепенного характера; гармонично согласовывает между собой все компоненты изображения; умеет подметить, но не совсем точно передает в изображении наиболее характерное.</w:t>
      </w:r>
    </w:p>
    <w:p w:rsidR="00D92BDB" w:rsidRDefault="00D92BDB" w:rsidP="000C3623">
      <w:pPr>
        <w:pStyle w:val="aa"/>
        <w:tabs>
          <w:tab w:val="left" w:pos="1190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«3»(«удовлетворительно») 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слабо справляется с поставленной целью урока; допускает неточность в изложении изученного материала.</w:t>
      </w:r>
    </w:p>
    <w:p w:rsidR="00D92BDB" w:rsidRPr="00B42CA6" w:rsidRDefault="00D92BDB" w:rsidP="000C3623">
      <w:pPr>
        <w:pStyle w:val="aa"/>
        <w:tabs>
          <w:tab w:val="left" w:pos="11907"/>
        </w:tabs>
        <w:rPr>
          <w:rFonts w:ascii="Times New Roman" w:hAnsi="Times New Roman" w:cs="Times New Roman"/>
          <w:sz w:val="28"/>
          <w:szCs w:val="28"/>
        </w:rPr>
      </w:pPr>
      <w:r w:rsidRPr="00B42CA6">
        <w:rPr>
          <w:rFonts w:ascii="Times New Roman" w:hAnsi="Times New Roman" w:cs="Times New Roman"/>
          <w:b/>
          <w:i/>
          <w:sz w:val="28"/>
          <w:szCs w:val="28"/>
        </w:rPr>
        <w:t xml:space="preserve">   «2»(«плохо»)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допускает грубые ошибки в ответе; не справляется с поставленной целью урока.</w:t>
      </w:r>
    </w:p>
    <w:p w:rsidR="00746319" w:rsidRDefault="00746319" w:rsidP="000C3623">
      <w:pPr>
        <w:tabs>
          <w:tab w:val="left" w:pos="11907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1F49B6" w:rsidRDefault="001F49B6" w:rsidP="000C3623">
      <w:pPr>
        <w:tabs>
          <w:tab w:val="left" w:pos="11907"/>
        </w:tabs>
      </w:pPr>
    </w:p>
    <w:p w:rsidR="00746319" w:rsidRDefault="00746319" w:rsidP="000C3623">
      <w:pPr>
        <w:tabs>
          <w:tab w:val="left" w:pos="11907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746319" w:rsidRDefault="00746319" w:rsidP="000C3623">
      <w:pPr>
        <w:tabs>
          <w:tab w:val="left" w:pos="11907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746319" w:rsidRDefault="00746319" w:rsidP="000C3623">
      <w:pPr>
        <w:tabs>
          <w:tab w:val="left" w:pos="11907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E168F9" w:rsidRDefault="00E168F9" w:rsidP="000C3623">
      <w:pPr>
        <w:tabs>
          <w:tab w:val="left" w:pos="1190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2BDB" w:rsidRDefault="00D92BDB" w:rsidP="000C3623">
      <w:pPr>
        <w:pStyle w:val="aa"/>
        <w:tabs>
          <w:tab w:val="left" w:pos="1190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2BDB" w:rsidRDefault="00D92BDB" w:rsidP="000C3623">
      <w:pPr>
        <w:pStyle w:val="aa"/>
        <w:tabs>
          <w:tab w:val="left" w:pos="1190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2BDB" w:rsidRDefault="00D92BDB" w:rsidP="000C3623">
      <w:pPr>
        <w:pStyle w:val="aa"/>
        <w:tabs>
          <w:tab w:val="left" w:pos="1190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2BDB" w:rsidRDefault="00D92BDB" w:rsidP="000C3623">
      <w:pPr>
        <w:pStyle w:val="aa"/>
        <w:tabs>
          <w:tab w:val="left" w:pos="1190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2BDB" w:rsidRDefault="00D92BDB" w:rsidP="000C3623">
      <w:pPr>
        <w:pStyle w:val="aa"/>
        <w:tabs>
          <w:tab w:val="left" w:pos="1190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3B1B" w:rsidRDefault="00853B1B" w:rsidP="000C3623">
      <w:pPr>
        <w:tabs>
          <w:tab w:val="left" w:pos="1190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68F9" w:rsidRDefault="00E168F9" w:rsidP="000C3623">
      <w:pPr>
        <w:tabs>
          <w:tab w:val="left" w:pos="1190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7F7C" w:rsidRDefault="00717F7C" w:rsidP="000C3623">
      <w:pPr>
        <w:pStyle w:val="aa"/>
        <w:tabs>
          <w:tab w:val="left" w:pos="11907"/>
        </w:tabs>
        <w:rPr>
          <w:rFonts w:ascii="Times New Roman" w:hAnsi="Times New Roman" w:cs="Times New Roman"/>
          <w:sz w:val="28"/>
          <w:szCs w:val="28"/>
        </w:rPr>
      </w:pPr>
    </w:p>
    <w:p w:rsidR="00717F7C" w:rsidRPr="00545ADA" w:rsidRDefault="00717F7C" w:rsidP="000C3623">
      <w:pPr>
        <w:pStyle w:val="aa"/>
        <w:tabs>
          <w:tab w:val="left" w:pos="11907"/>
        </w:tabs>
        <w:rPr>
          <w:rFonts w:ascii="Times New Roman" w:hAnsi="Times New Roman" w:cs="Times New Roman"/>
          <w:sz w:val="28"/>
          <w:szCs w:val="28"/>
        </w:rPr>
      </w:pPr>
    </w:p>
    <w:p w:rsidR="00E168F9" w:rsidRDefault="00E168F9" w:rsidP="000C3623">
      <w:pPr>
        <w:tabs>
          <w:tab w:val="left" w:pos="11907"/>
        </w:tabs>
        <w:rPr>
          <w:rFonts w:ascii="Times New Roman" w:hAnsi="Times New Roman" w:cs="Times New Roman"/>
          <w:b/>
          <w:sz w:val="32"/>
          <w:szCs w:val="32"/>
        </w:rPr>
      </w:pPr>
    </w:p>
    <w:p w:rsidR="00E168F9" w:rsidRDefault="00E168F9" w:rsidP="000C3623">
      <w:pPr>
        <w:tabs>
          <w:tab w:val="left" w:pos="11907"/>
        </w:tabs>
        <w:rPr>
          <w:rFonts w:ascii="Times New Roman" w:hAnsi="Times New Roman" w:cs="Times New Roman"/>
          <w:b/>
          <w:sz w:val="32"/>
          <w:szCs w:val="32"/>
        </w:rPr>
      </w:pPr>
    </w:p>
    <w:p w:rsidR="00717F7C" w:rsidRPr="00934C00" w:rsidRDefault="00717F7C" w:rsidP="000C3623">
      <w:pPr>
        <w:pStyle w:val="aa"/>
        <w:tabs>
          <w:tab w:val="left" w:pos="11907"/>
        </w:tabs>
        <w:jc w:val="center"/>
      </w:pPr>
    </w:p>
    <w:p w:rsidR="00853B1B" w:rsidRDefault="00853B1B" w:rsidP="000C3623">
      <w:pPr>
        <w:pStyle w:val="aa"/>
        <w:tabs>
          <w:tab w:val="left" w:pos="11907"/>
        </w:tabs>
        <w:jc w:val="center"/>
        <w:rPr>
          <w:rFonts w:ascii="Times New Roman" w:hAnsi="Times New Roman" w:cs="Times New Roman"/>
          <w:b/>
          <w:sz w:val="32"/>
          <w:szCs w:val="32"/>
        </w:rPr>
        <w:sectPr w:rsidR="00853B1B" w:rsidSect="000C3623">
          <w:pgSz w:w="11906" w:h="16838"/>
          <w:pgMar w:top="1134" w:right="707" w:bottom="1843" w:left="851" w:header="709" w:footer="709" w:gutter="0"/>
          <w:cols w:space="708"/>
          <w:docGrid w:linePitch="360"/>
        </w:sectPr>
      </w:pPr>
    </w:p>
    <w:p w:rsidR="00717F7C" w:rsidRDefault="00717F7C" w:rsidP="000C3623">
      <w:pPr>
        <w:pStyle w:val="aa"/>
        <w:tabs>
          <w:tab w:val="left" w:pos="11907"/>
        </w:tabs>
        <w:jc w:val="center"/>
        <w:rPr>
          <w:rFonts w:ascii="Times New Roman" w:hAnsi="Times New Roman" w:cs="Times New Roman"/>
          <w:sz w:val="32"/>
          <w:szCs w:val="32"/>
        </w:rPr>
      </w:pPr>
    </w:p>
    <w:sectPr w:rsidR="00717F7C" w:rsidSect="002C5582">
      <w:pgSz w:w="16838" w:h="11906" w:orient="landscape"/>
      <w:pgMar w:top="1701" w:right="184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1302"/>
    <w:multiLevelType w:val="hybridMultilevel"/>
    <w:tmpl w:val="B0961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64CF5"/>
    <w:multiLevelType w:val="hybridMultilevel"/>
    <w:tmpl w:val="811C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33015"/>
    <w:multiLevelType w:val="hybridMultilevel"/>
    <w:tmpl w:val="C21AE3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C2E2B7E"/>
    <w:multiLevelType w:val="hybridMultilevel"/>
    <w:tmpl w:val="6B60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F687A"/>
    <w:multiLevelType w:val="hybridMultilevel"/>
    <w:tmpl w:val="2D068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3309C"/>
    <w:multiLevelType w:val="hybridMultilevel"/>
    <w:tmpl w:val="40DC8D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9A0488"/>
    <w:multiLevelType w:val="hybridMultilevel"/>
    <w:tmpl w:val="2D068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95897"/>
    <w:multiLevelType w:val="hybridMultilevel"/>
    <w:tmpl w:val="DC183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AB394D"/>
    <w:multiLevelType w:val="hybridMultilevel"/>
    <w:tmpl w:val="D20C9E54"/>
    <w:lvl w:ilvl="0" w:tplc="5C6C2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87E14"/>
    <w:multiLevelType w:val="hybridMultilevel"/>
    <w:tmpl w:val="75AA812C"/>
    <w:lvl w:ilvl="0" w:tplc="9986388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00E34"/>
    <w:multiLevelType w:val="hybridMultilevel"/>
    <w:tmpl w:val="21B225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372977"/>
    <w:multiLevelType w:val="hybridMultilevel"/>
    <w:tmpl w:val="7AFEFFA0"/>
    <w:lvl w:ilvl="0" w:tplc="7D209D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335A9"/>
    <w:multiLevelType w:val="hybridMultilevel"/>
    <w:tmpl w:val="8B48B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7"/>
  </w:num>
  <w:num w:numId="11">
    <w:abstractNumId w:val="1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4B"/>
    <w:rsid w:val="0007156E"/>
    <w:rsid w:val="00073713"/>
    <w:rsid w:val="00073B1B"/>
    <w:rsid w:val="000A3B58"/>
    <w:rsid w:val="000C3623"/>
    <w:rsid w:val="0014014B"/>
    <w:rsid w:val="001542E8"/>
    <w:rsid w:val="00155979"/>
    <w:rsid w:val="001A768B"/>
    <w:rsid w:val="001C7A1D"/>
    <w:rsid w:val="001D1612"/>
    <w:rsid w:val="001F49B6"/>
    <w:rsid w:val="002418AF"/>
    <w:rsid w:val="00275025"/>
    <w:rsid w:val="002B4471"/>
    <w:rsid w:val="002C5582"/>
    <w:rsid w:val="002D2EAF"/>
    <w:rsid w:val="003051AF"/>
    <w:rsid w:val="003304B5"/>
    <w:rsid w:val="003733CE"/>
    <w:rsid w:val="0039382C"/>
    <w:rsid w:val="003A5076"/>
    <w:rsid w:val="00413143"/>
    <w:rsid w:val="00452853"/>
    <w:rsid w:val="00460EBC"/>
    <w:rsid w:val="00463CA0"/>
    <w:rsid w:val="00473A20"/>
    <w:rsid w:val="00494E87"/>
    <w:rsid w:val="004B6B9D"/>
    <w:rsid w:val="004C027C"/>
    <w:rsid w:val="004F3959"/>
    <w:rsid w:val="00535A4D"/>
    <w:rsid w:val="005853EC"/>
    <w:rsid w:val="005A422D"/>
    <w:rsid w:val="005D5294"/>
    <w:rsid w:val="00700F20"/>
    <w:rsid w:val="00706E3D"/>
    <w:rsid w:val="00717B23"/>
    <w:rsid w:val="00717F7C"/>
    <w:rsid w:val="00722630"/>
    <w:rsid w:val="00746319"/>
    <w:rsid w:val="0074709F"/>
    <w:rsid w:val="00763190"/>
    <w:rsid w:val="007970BF"/>
    <w:rsid w:val="00820233"/>
    <w:rsid w:val="00821583"/>
    <w:rsid w:val="008378FC"/>
    <w:rsid w:val="008470A3"/>
    <w:rsid w:val="00847D11"/>
    <w:rsid w:val="00853B1B"/>
    <w:rsid w:val="008637F0"/>
    <w:rsid w:val="00887F5B"/>
    <w:rsid w:val="008B4002"/>
    <w:rsid w:val="00920624"/>
    <w:rsid w:val="00975026"/>
    <w:rsid w:val="009D5236"/>
    <w:rsid w:val="009E0E2E"/>
    <w:rsid w:val="00A64735"/>
    <w:rsid w:val="00AA6E5C"/>
    <w:rsid w:val="00B00FD9"/>
    <w:rsid w:val="00B13062"/>
    <w:rsid w:val="00B82F9C"/>
    <w:rsid w:val="00B83BCC"/>
    <w:rsid w:val="00C1671C"/>
    <w:rsid w:val="00C25BD8"/>
    <w:rsid w:val="00C26580"/>
    <w:rsid w:val="00C405EA"/>
    <w:rsid w:val="00C468B1"/>
    <w:rsid w:val="00CB0757"/>
    <w:rsid w:val="00CB3A04"/>
    <w:rsid w:val="00CD6D65"/>
    <w:rsid w:val="00CF3D44"/>
    <w:rsid w:val="00D44BD8"/>
    <w:rsid w:val="00D56935"/>
    <w:rsid w:val="00D87835"/>
    <w:rsid w:val="00D92BDB"/>
    <w:rsid w:val="00DA22B9"/>
    <w:rsid w:val="00DC4069"/>
    <w:rsid w:val="00DC4D5F"/>
    <w:rsid w:val="00E168F9"/>
    <w:rsid w:val="00EA34CC"/>
    <w:rsid w:val="00EA3786"/>
    <w:rsid w:val="00EB7B6C"/>
    <w:rsid w:val="00EE6F28"/>
    <w:rsid w:val="00F0283E"/>
    <w:rsid w:val="00F259A6"/>
    <w:rsid w:val="00F55978"/>
    <w:rsid w:val="00F81C83"/>
    <w:rsid w:val="00F8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014B"/>
    <w:rPr>
      <w:b/>
      <w:bCs/>
    </w:rPr>
  </w:style>
  <w:style w:type="character" w:styleId="a5">
    <w:name w:val="Emphasis"/>
    <w:basedOn w:val="a0"/>
    <w:uiPriority w:val="20"/>
    <w:qFormat/>
    <w:rsid w:val="0014014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1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14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1671C"/>
    <w:pPr>
      <w:ind w:left="720"/>
      <w:contextualSpacing/>
    </w:pPr>
  </w:style>
  <w:style w:type="table" w:styleId="a9">
    <w:name w:val="Table Grid"/>
    <w:basedOn w:val="a1"/>
    <w:uiPriority w:val="59"/>
    <w:rsid w:val="001C7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168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014B"/>
    <w:rPr>
      <w:b/>
      <w:bCs/>
    </w:rPr>
  </w:style>
  <w:style w:type="character" w:styleId="a5">
    <w:name w:val="Emphasis"/>
    <w:basedOn w:val="a0"/>
    <w:uiPriority w:val="20"/>
    <w:qFormat/>
    <w:rsid w:val="0014014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1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14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1671C"/>
    <w:pPr>
      <w:ind w:left="720"/>
      <w:contextualSpacing/>
    </w:pPr>
  </w:style>
  <w:style w:type="table" w:styleId="a9">
    <w:name w:val="Table Grid"/>
    <w:basedOn w:val="a1"/>
    <w:uiPriority w:val="59"/>
    <w:rsid w:val="001C7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168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14C7B-CD91-4000-8EEF-33533C1C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1923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Светлана</cp:lastModifiedBy>
  <cp:revision>19</cp:revision>
  <cp:lastPrinted>2017-10-16T11:04:00Z</cp:lastPrinted>
  <dcterms:created xsi:type="dcterms:W3CDTF">2017-08-24T06:08:00Z</dcterms:created>
  <dcterms:modified xsi:type="dcterms:W3CDTF">2018-11-06T11:37:00Z</dcterms:modified>
</cp:coreProperties>
</file>